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C714" w14:textId="77777777" w:rsidR="00C415D8" w:rsidRPr="002C368C" w:rsidRDefault="00C415D8" w:rsidP="00C415D8">
      <w:pPr>
        <w:spacing w:line="259" w:lineRule="auto"/>
        <w:jc w:val="center"/>
        <w:rPr>
          <w:rFonts w:ascii="Palatino Linotype" w:hAnsi="Palatino Linotype"/>
          <w:b/>
          <w:bCs/>
          <w:noProof/>
          <w:color w:val="000000" w:themeColor="text1"/>
          <w:sz w:val="32"/>
          <w:szCs w:val="32"/>
        </w:rPr>
      </w:pPr>
      <w:r w:rsidRPr="002C368C">
        <w:rPr>
          <w:rFonts w:ascii="Palatino Linotype" w:hAnsi="Palatino Linotype"/>
          <w:b/>
          <w:bCs/>
          <w:noProof/>
          <w:color w:val="000000" w:themeColor="text1"/>
          <w:sz w:val="32"/>
          <w:szCs w:val="32"/>
        </w:rPr>
        <w:t>Fall 2021 Symposium of Student Scholars</w:t>
      </w:r>
    </w:p>
    <w:p w14:paraId="720AF6FF" w14:textId="6BB6A5DA" w:rsidR="00C415D8" w:rsidRPr="002C368C" w:rsidRDefault="00C415D8" w:rsidP="00C415D8">
      <w:pPr>
        <w:spacing w:line="259" w:lineRule="auto"/>
        <w:jc w:val="center"/>
        <w:rPr>
          <w:rFonts w:ascii="Palatino Linotype" w:hAnsi="Palatino Linotype"/>
          <w:b/>
          <w:bCs/>
          <w:noProof/>
          <w:color w:val="000000" w:themeColor="text1"/>
          <w:sz w:val="32"/>
          <w:szCs w:val="32"/>
        </w:rPr>
      </w:pPr>
      <w:r w:rsidRPr="002C368C">
        <w:rPr>
          <w:rFonts w:ascii="Palatino Linotype" w:hAnsi="Palatino Linotype"/>
          <w:b/>
          <w:bCs/>
          <w:noProof/>
          <w:color w:val="000000" w:themeColor="text1"/>
          <w:sz w:val="32"/>
          <w:szCs w:val="32"/>
        </w:rPr>
        <w:t>In-Person Posters, Gymnasium, Marietta Campus</w:t>
      </w:r>
    </w:p>
    <w:p w14:paraId="3FCBD2E5" w14:textId="5C77CCFC" w:rsidR="00C415D8" w:rsidRPr="002C368C" w:rsidRDefault="00C415D8">
      <w:pPr>
        <w:rPr>
          <w:rFonts w:ascii="Palatino Linotype" w:hAnsi="Palatino Linotype"/>
        </w:rPr>
      </w:pPr>
    </w:p>
    <w:p w14:paraId="7AFFC7D8" w14:textId="29FCA3B8" w:rsidR="002C368C" w:rsidRPr="002C368C" w:rsidRDefault="002C368C" w:rsidP="002C368C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368C">
        <w:rPr>
          <w:rFonts w:ascii="Palatino Linotype" w:hAnsi="Palatino Linotype"/>
          <w:b/>
          <w:bCs/>
          <w:sz w:val="28"/>
          <w:szCs w:val="28"/>
        </w:rPr>
        <w:t>10:30am – 11:30am</w:t>
      </w:r>
    </w:p>
    <w:p w14:paraId="5C21A39B" w14:textId="77777777" w:rsidR="002C368C" w:rsidRPr="002C368C" w:rsidRDefault="002C368C">
      <w:pPr>
        <w:rPr>
          <w:rFonts w:ascii="Palatino Linotype" w:hAnsi="Palatino Linotype"/>
        </w:rPr>
      </w:pPr>
    </w:p>
    <w:p w14:paraId="5028129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Mathematical Modeling of Birth/Death Dynamics Among Obligate Cooperative Breeders</w:t>
      </w:r>
    </w:p>
    <w:p w14:paraId="2C5CF694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presentation –</w:t>
      </w:r>
      <w:r w:rsidRPr="002C368C">
        <w:rPr>
          <w:rFonts w:ascii="Palatino Linotype" w:hAnsi="Palatino Linotype"/>
        </w:rPr>
        <w:t xml:space="preserve"> Gymnasium </w:t>
      </w:r>
    </w:p>
    <w:p w14:paraId="056C648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10:30am – 11:30am</w:t>
      </w:r>
    </w:p>
    <w:p w14:paraId="2A5A7EC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Suzan Manasreh and Michaela Crego</w:t>
      </w:r>
    </w:p>
    <w:p w14:paraId="6CBEF81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Glenn Young</w:t>
      </w:r>
    </w:p>
    <w:p w14:paraId="7540ECC9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15D7A853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Development of a SARS-CoV-2 Surveillance Test for Kennesaw State University</w:t>
      </w:r>
    </w:p>
    <w:p w14:paraId="0D61384B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65B95B4D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10:30am – 11:30am</w:t>
      </w:r>
    </w:p>
    <w:p w14:paraId="12F092C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Eric Brosius</w:t>
      </w:r>
    </w:p>
    <w:p w14:paraId="323CD003" w14:textId="6245FEC1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Michael Beach</w:t>
      </w:r>
    </w:p>
    <w:p w14:paraId="324B1DDC" w14:textId="06C56268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1CFB12C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How to Establish Growth within the Internship Program</w:t>
      </w:r>
    </w:p>
    <w:p w14:paraId="670C89C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670D77B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10:30am – 11:30am </w:t>
      </w:r>
    </w:p>
    <w:p w14:paraId="0AB5C58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Erica Little</w:t>
      </w:r>
    </w:p>
    <w:p w14:paraId="7A687C8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157F0E42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0CCB9AB2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All About the Pandemic Within the Nonprofit Sector: An Analysis Review for Douglas County Task Force on Family Violence, Inc.</w:t>
      </w:r>
    </w:p>
    <w:p w14:paraId="79FA665E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6361DD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10:30am – 11:30am</w:t>
      </w:r>
    </w:p>
    <w:p w14:paraId="35234D9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Vanessa Macedo</w:t>
      </w:r>
    </w:p>
    <w:p w14:paraId="26658D0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20E0FFB8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7CFA1974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Creating a Mass Donation Solicitation Plan for Special Needs Cobb</w:t>
      </w:r>
    </w:p>
    <w:p w14:paraId="21AF6C8E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61E44F5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10:30am – 11:30am</w:t>
      </w:r>
    </w:p>
    <w:p w14:paraId="0EC4889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Alexa Waters</w:t>
      </w:r>
    </w:p>
    <w:p w14:paraId="24B89D0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596C509C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61FEB68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lastRenderedPageBreak/>
        <w:t>The Effects of Youth Leadership in an Organization</w:t>
      </w:r>
    </w:p>
    <w:p w14:paraId="03ADA334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375AB7E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10:30am – 11:30am</w:t>
      </w:r>
    </w:p>
    <w:p w14:paraId="2E4E646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Ashley Francis</w:t>
      </w:r>
    </w:p>
    <w:p w14:paraId="106F69F7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1D40DD55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5D5CEF52" w14:textId="1EC494C4" w:rsidR="002C368C" w:rsidRPr="002C368C" w:rsidRDefault="002C368C" w:rsidP="002C368C">
      <w:pPr>
        <w:jc w:val="center"/>
        <w:rPr>
          <w:rFonts w:ascii="Palatino Linotype" w:eastAsia="Palatino Linotype" w:hAnsi="Palatino Linotype" w:cs="Palatino Linotype"/>
          <w:b/>
          <w:bCs/>
          <w:noProof/>
          <w:color w:val="000000" w:themeColor="text1"/>
          <w:sz w:val="28"/>
          <w:szCs w:val="28"/>
        </w:rPr>
      </w:pPr>
      <w:r w:rsidRPr="002C368C">
        <w:rPr>
          <w:rFonts w:ascii="Palatino Linotype" w:eastAsia="Palatino Linotype" w:hAnsi="Palatino Linotype" w:cs="Palatino Linotype"/>
          <w:b/>
          <w:bCs/>
          <w:noProof/>
          <w:color w:val="000000" w:themeColor="text1"/>
          <w:sz w:val="28"/>
          <w:szCs w:val="28"/>
        </w:rPr>
        <w:t>11:45am – 12:45pm</w:t>
      </w:r>
    </w:p>
    <w:p w14:paraId="6204E17F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67E061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Myxobacteria in Acidic Environments</w:t>
      </w:r>
    </w:p>
    <w:p w14:paraId="4BBCAABF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FEF4E0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11:45am – 12:45pm </w:t>
      </w:r>
    </w:p>
    <w:p w14:paraId="3A91714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Zaid Abuimweis and Gavin Treadaway</w:t>
      </w:r>
    </w:p>
    <w:p w14:paraId="721BF0A0" w14:textId="768BDF38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Ramya Rajagopalan</w:t>
      </w:r>
    </w:p>
    <w:p w14:paraId="3F08D033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</w:p>
    <w:p w14:paraId="50616E1D" w14:textId="78B47C13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Cell Penetrating Peptide Inhibiting the Main Protease of SARS-CoV-2</w:t>
      </w:r>
    </w:p>
    <w:p w14:paraId="44CA399C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D10DEC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2B40431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Adam Ashley</w:t>
      </w:r>
    </w:p>
    <w:p w14:paraId="5B5B141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James Stewart</w:t>
      </w:r>
    </w:p>
    <w:p w14:paraId="501F63F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Mohammad A. Halim</w:t>
      </w:r>
    </w:p>
    <w:p w14:paraId="5F49F25C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1735EE88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Demographic Change in the North Atlanta Metro Area</w:t>
      </w:r>
    </w:p>
    <w:p w14:paraId="0B0C9A52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- Gymnasium</w:t>
      </w:r>
    </w:p>
    <w:p w14:paraId="7D88F72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0A7DA7C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Zachary Lloyd</w:t>
      </w:r>
    </w:p>
    <w:p w14:paraId="119B0BD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0422CD18" w14:textId="489376D2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7685A4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Gender and Garbology</w:t>
      </w:r>
    </w:p>
    <w:p w14:paraId="695BD7BD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0370633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11:45pm – 12:45pm </w:t>
      </w:r>
    </w:p>
    <w:p w14:paraId="099B5B5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Olivia Brooking and Mauri Hawkins</w:t>
      </w:r>
    </w:p>
    <w:p w14:paraId="280B3BE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Susan Kirkpatrick Smith</w:t>
      </w:r>
    </w:p>
    <w:p w14:paraId="52068C1F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3EC7B03E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Repurposing Highly Potent Antiviral Peptide Targeting 3-Chemotrypsin Like Protease (3CLpro) of SARS-CoV-2</w:t>
      </w:r>
    </w:p>
    <w:p w14:paraId="0DC0FEC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3FFB2AB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11:45pm – 12:45pm</w:t>
      </w:r>
    </w:p>
    <w:p w14:paraId="21A2126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Aisha Mohammed</w:t>
      </w:r>
    </w:p>
    <w:p w14:paraId="61A80F0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Graduate Student(s): James Stewart</w:t>
      </w:r>
    </w:p>
    <w:p w14:paraId="07550F5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Mohammad A. Halim</w:t>
      </w:r>
    </w:p>
    <w:p w14:paraId="653AD60C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44E2A44D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Impact of the Water Content in the Therapeutic Deep Eutectic Solvents</w:t>
      </w:r>
    </w:p>
    <w:p w14:paraId="45C60693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58F6FEC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11:45pm – 12:45pm </w:t>
      </w:r>
    </w:p>
    <w:p w14:paraId="16982BA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Noam Lewit</w:t>
      </w:r>
    </w:p>
    <w:p w14:paraId="66CF4A9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Gradute Student(s): James Stewart and Oluseyi Olawuyi</w:t>
      </w:r>
    </w:p>
    <w:p w14:paraId="396E0B3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Mohammad A. Halim</w:t>
      </w:r>
    </w:p>
    <w:p w14:paraId="4DB09D23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52D91C60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b/>
          <w:i/>
          <w:color w:val="000000" w:themeColor="text1"/>
        </w:rPr>
      </w:pPr>
      <w:r w:rsidRPr="002C368C">
        <w:rPr>
          <w:rFonts w:ascii="Palatino Linotype" w:eastAsia="Palatino Linotype" w:hAnsi="Palatino Linotype"/>
          <w:b/>
          <w:i/>
          <w:color w:val="000000" w:themeColor="text1"/>
        </w:rPr>
        <w:t>Biological Evolution of Voltage-gated Calcium Auxiliary Subunits</w:t>
      </w:r>
    </w:p>
    <w:p w14:paraId="6E227BE5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In person poster – Gymnasium</w:t>
      </w:r>
    </w:p>
    <w:p w14:paraId="3BF7E50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11:45am – 12:45pm</w:t>
      </w:r>
    </w:p>
    <w:p w14:paraId="301AC3B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Undergraduate Student(s): Alexis Rumbaugh</w:t>
      </w:r>
    </w:p>
    <w:p w14:paraId="0DD332D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Research Mentor(s): Tsai-Tien Tseng</w:t>
      </w:r>
    </w:p>
    <w:p w14:paraId="7A519F57" w14:textId="77777777" w:rsidR="002C368C" w:rsidRPr="002C368C" w:rsidRDefault="002C368C" w:rsidP="002C368C">
      <w:pPr>
        <w:rPr>
          <w:rFonts w:ascii="Palatino Linotype" w:eastAsia="Palatino Linotype" w:hAnsi="Palatino Linotype"/>
          <w:color w:val="000000" w:themeColor="text1"/>
        </w:rPr>
      </w:pPr>
    </w:p>
    <w:p w14:paraId="5814E644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Associations with Insulin Resistance and Skinfold Measures in Pregnant and Non-Pregnant Women</w:t>
      </w:r>
    </w:p>
    <w:p w14:paraId="34D2A23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0FA5AD7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61FD4CE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Hannah Sandstrom, Maria Mora, and Camella Neal</w:t>
      </w:r>
    </w:p>
    <w:p w14:paraId="4D7C387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Mara Bryan</w:t>
      </w:r>
    </w:p>
    <w:p w14:paraId="318F4BC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Katherine Ingram, Juliana Meireles, and Sadaf Dabeer</w:t>
      </w:r>
    </w:p>
    <w:p w14:paraId="615AF89E" w14:textId="77777777" w:rsidR="002C368C" w:rsidRPr="002C368C" w:rsidRDefault="002C368C" w:rsidP="002C368C">
      <w:pPr>
        <w:pStyle w:val="3department"/>
        <w:rPr>
          <w:rFonts w:eastAsia="Palatino Linotype" w:cs="Palatino Linotype"/>
          <w:b w:val="0"/>
          <w:i/>
          <w:iCs/>
          <w:noProof/>
          <w:color w:val="000000" w:themeColor="text1"/>
        </w:rPr>
      </w:pPr>
    </w:p>
    <w:p w14:paraId="05A1B99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Barriers to Medication Adherence to Adult HIV-Positive Minorities</w:t>
      </w:r>
    </w:p>
    <w:p w14:paraId="2859FA1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EDC70E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09E4A710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Jerry Zheng, Diego Zarate, and Bea Flores</w:t>
      </w:r>
    </w:p>
    <w:p w14:paraId="23E9D36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5C60C26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332E2B5D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Understanding the Relationship Between Kangaroo Care and Neurodevelopment in Infants with Congenital Heart Disease: A Systematic Review</w:t>
      </w:r>
    </w:p>
    <w:p w14:paraId="0D424F6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43EBDF6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4AE56D5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Natalie Geralde, Alexis Antoci, Anne Aca, and Kamrin Burdell</w:t>
      </w:r>
    </w:p>
    <w:p w14:paraId="5EA0B264" w14:textId="7AA4419B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Jenna Shackleford</w:t>
      </w:r>
    </w:p>
    <w:p w14:paraId="0A75D411" w14:textId="65555449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3661C9B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lastRenderedPageBreak/>
        <w:t>Early Intervention Outdoor Sensory Program Using Applied Behavioral Analysis for Children With Autism</w:t>
      </w:r>
    </w:p>
    <w:p w14:paraId="608492E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59037EF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11:45am – 12:45pm</w:t>
      </w:r>
    </w:p>
    <w:p w14:paraId="762A3FD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Josephine Nelson</w:t>
      </w:r>
    </w:p>
    <w:p w14:paraId="4DDFF5D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23E7381C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158F52A2" w14:textId="64921AE2" w:rsidR="002C368C" w:rsidRPr="002C368C" w:rsidRDefault="002C368C" w:rsidP="002C368C">
      <w:pPr>
        <w:jc w:val="center"/>
        <w:rPr>
          <w:rFonts w:ascii="Palatino Linotype" w:eastAsia="Palatino Linotype" w:hAnsi="Palatino Linotype" w:cs="Palatino Linotype"/>
          <w:b/>
          <w:bCs/>
          <w:noProof/>
          <w:color w:val="000000" w:themeColor="text1"/>
          <w:sz w:val="28"/>
          <w:szCs w:val="28"/>
        </w:rPr>
      </w:pPr>
      <w:r w:rsidRPr="002C368C">
        <w:rPr>
          <w:rFonts w:ascii="Palatino Linotype" w:eastAsia="Palatino Linotype" w:hAnsi="Palatino Linotype" w:cs="Palatino Linotype"/>
          <w:b/>
          <w:bCs/>
          <w:noProof/>
          <w:color w:val="000000" w:themeColor="text1"/>
          <w:sz w:val="28"/>
          <w:szCs w:val="28"/>
        </w:rPr>
        <w:t>1:00pm – 2:00pm</w:t>
      </w:r>
    </w:p>
    <w:p w14:paraId="55E895F8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12037E8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Deaf Inclusion and Accessibility in the Dance Field</w:t>
      </w:r>
    </w:p>
    <w:p w14:paraId="2B1A3912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280C1F36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741632E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Samantha M. Doyle</w:t>
      </w:r>
    </w:p>
    <w:p w14:paraId="12AAE0E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Caroline S. Clark</w:t>
      </w:r>
    </w:p>
    <w:p w14:paraId="40826E1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EB4FA2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Distraction as a Tactic for Pain Management During Venipuncture Procedures Among Pediatric Patients</w:t>
      </w:r>
    </w:p>
    <w:p w14:paraId="6FEC74D7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5D4B466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1:00pm – 2:00pm </w:t>
      </w:r>
    </w:p>
    <w:p w14:paraId="2BD9BA3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Alexis Taylor, Savannah Lynch, Dwomo Dwumfour, and Grace Nyaga</w:t>
      </w:r>
    </w:p>
    <w:p w14:paraId="5AC971B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7D1BAFD3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5E5D6AEB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Women Experiencing Postpartum Depression</w:t>
      </w:r>
    </w:p>
    <w:p w14:paraId="40DBB048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47069E1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63EC7DD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Summer Andrews, Ashlynn Collum, Carmen Panter, Kaelyn Smith, and Natalie Slepsky</w:t>
      </w:r>
    </w:p>
    <w:p w14:paraId="02A4DA5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0958A2F5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DBA410B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Mapping a Suburban Forest Fragment at the KSU Field Station</w:t>
      </w:r>
    </w:p>
    <w:p w14:paraId="5D5E04DB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7AED38C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79A8D1E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Derek Schmidt</w:t>
      </w:r>
    </w:p>
    <w:p w14:paraId="5C88BAF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Nancy Hoalst Pullen</w:t>
      </w:r>
    </w:p>
    <w:p w14:paraId="04799D48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6ACC905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Garbage and its Archeological Background</w:t>
      </w:r>
    </w:p>
    <w:p w14:paraId="44C9FC5F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3E3AD2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1:00pm – 2:00pm</w:t>
      </w:r>
    </w:p>
    <w:p w14:paraId="207615B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Ellie Flynn, Forrest Smith, Michael Lawrence</w:t>
      </w:r>
    </w:p>
    <w:p w14:paraId="6D2D07C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Susan Kirkpatrick Smith</w:t>
      </w:r>
    </w:p>
    <w:p w14:paraId="7390D48E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8D4A38B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Atlanta Region Food Access: A Study of Food Access as it Relates to Population Growth</w:t>
      </w:r>
    </w:p>
    <w:p w14:paraId="0092D634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- Gymnasium</w:t>
      </w:r>
    </w:p>
    <w:p w14:paraId="1C30400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02158D7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Derek Romanek</w:t>
      </w:r>
    </w:p>
    <w:p w14:paraId="0FE1A8D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5F166F85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0BB70BE2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b/>
          <w:i/>
          <w:color w:val="000000" w:themeColor="text1"/>
        </w:rPr>
      </w:pPr>
      <w:r w:rsidRPr="002C368C">
        <w:rPr>
          <w:rFonts w:ascii="Palatino Linotype" w:eastAsia="Palatino Linotype" w:hAnsi="Palatino Linotype"/>
          <w:b/>
          <w:i/>
          <w:color w:val="000000" w:themeColor="text1"/>
        </w:rPr>
        <w:t>Live Fast, Die Young: Examining Pace-of-Life Syndrome in European Starlings (Sturnus vulgaris) across an Urbanization Gradient</w:t>
      </w:r>
    </w:p>
    <w:p w14:paraId="084F8412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In person poster – Gymnasium</w:t>
      </w:r>
    </w:p>
    <w:p w14:paraId="6D8A508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1:00pm – 2:00pm</w:t>
      </w:r>
    </w:p>
    <w:p w14:paraId="6E407D7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Graduate Student(s): Rachel Kaplan</w:t>
      </w:r>
    </w:p>
    <w:p w14:paraId="3B1ADAE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 xml:space="preserve">Research Mentor(s): Sarah </w:t>
      </w:r>
      <w:proofErr w:type="spellStart"/>
      <w:r w:rsidRPr="002C368C">
        <w:rPr>
          <w:rFonts w:ascii="Palatino Linotype" w:eastAsia="Palatino Linotype" w:hAnsi="Palatino Linotype" w:cs="Palatino Linotype"/>
          <w:color w:val="000000" w:themeColor="text1"/>
        </w:rPr>
        <w:t>Guindre</w:t>
      </w:r>
      <w:proofErr w:type="spellEnd"/>
      <w:r w:rsidRPr="002C368C">
        <w:rPr>
          <w:rFonts w:ascii="Palatino Linotype" w:eastAsia="Palatino Linotype" w:hAnsi="Palatino Linotype" w:cs="Palatino Linotype"/>
          <w:color w:val="000000" w:themeColor="text1"/>
        </w:rPr>
        <w:t>-Parker</w:t>
      </w:r>
    </w:p>
    <w:p w14:paraId="104BEC0B" w14:textId="77777777" w:rsidR="002C368C" w:rsidRPr="002C368C" w:rsidRDefault="002C368C" w:rsidP="002C368C">
      <w:pPr>
        <w:rPr>
          <w:rFonts w:ascii="Palatino Linotype" w:eastAsia="Palatino Linotype" w:hAnsi="Palatino Linotype"/>
          <w:color w:val="000000" w:themeColor="text1"/>
        </w:rPr>
      </w:pPr>
    </w:p>
    <w:p w14:paraId="303504F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Bird Behavior in the City: Is Flight Initiation Distance Shorter in More Urban Trails?</w:t>
      </w:r>
    </w:p>
    <w:p w14:paraId="7D0C9227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- Gymnasium</w:t>
      </w:r>
    </w:p>
    <w:p w14:paraId="664FF03B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23BFF04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Jamie Riddle</w:t>
      </w:r>
    </w:p>
    <w:p w14:paraId="1570F23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Sarah Guindre-Parker</w:t>
      </w:r>
    </w:p>
    <w:p w14:paraId="2909D4F8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681E4903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Analysis of Unplanned Perioperative Hypothermia Effects on Post Operative Delirium through the Use of Biomarkers</w:t>
      </w:r>
    </w:p>
    <w:p w14:paraId="6CE3F58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004ED99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6BFD5907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Justin Machado, Benjamin Ryle, Nicolle Sorto-Reyna, and Taniyah Wright</w:t>
      </w:r>
    </w:p>
    <w:p w14:paraId="714D5B1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Doreen Wagner, Sharon Pearcey, and Susan M.E. Smith</w:t>
      </w:r>
    </w:p>
    <w:p w14:paraId="3FABE7F5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651FF2ED" w14:textId="77777777" w:rsidR="002C368C" w:rsidRPr="002C368C" w:rsidRDefault="002C368C" w:rsidP="002C368C">
      <w:pPr>
        <w:rPr>
          <w:rFonts w:ascii="Palatino Linotype" w:eastAsia="Palatino Linotype" w:hAnsi="Palatino Linotype"/>
          <w:b/>
          <w:bCs/>
          <w:i/>
        </w:rPr>
      </w:pPr>
      <w:r w:rsidRPr="002C368C">
        <w:rPr>
          <w:rFonts w:ascii="Palatino Linotype" w:eastAsia="Palatino Linotype" w:hAnsi="Palatino Linotype"/>
          <w:b/>
          <w:bCs/>
          <w:i/>
        </w:rPr>
        <w:t>Women, Connection, and Recovery: A Case Study</w:t>
      </w:r>
    </w:p>
    <w:p w14:paraId="15B766CF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37EFDE9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083AA34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Sarah Mahler</w:t>
      </w:r>
    </w:p>
    <w:p w14:paraId="4C9636D4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356C1144" w14:textId="0DDF2005" w:rsidR="002C368C" w:rsidRPr="002C368C" w:rsidRDefault="002C368C">
      <w:pPr>
        <w:rPr>
          <w:rFonts w:ascii="Palatino Linotype" w:hAnsi="Palatino Linotype"/>
        </w:rPr>
      </w:pPr>
    </w:p>
    <w:p w14:paraId="6B6FE657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lastRenderedPageBreak/>
        <w:t>EHR Data Management: Hyperledger Fabric-Based Health Data Storing and Sharing</w:t>
      </w:r>
    </w:p>
    <w:p w14:paraId="3EE489A6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60816A7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5FDE23C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Md Jobair Hossain Faruk</w:t>
      </w:r>
    </w:p>
    <w:p w14:paraId="6810881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Hossain Shahriar and Maria Valero</w:t>
      </w:r>
    </w:p>
    <w:p w14:paraId="43DC09C7" w14:textId="2D574968" w:rsidR="002C368C" w:rsidRPr="002C368C" w:rsidRDefault="002C368C">
      <w:pPr>
        <w:rPr>
          <w:rFonts w:ascii="Palatino Linotype" w:hAnsi="Palatino Linotype"/>
        </w:rPr>
      </w:pPr>
    </w:p>
    <w:p w14:paraId="359E4298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Effect of Exercise in Preventing Gestational Diabetes Mellitus in Racially Diverse Overweight Pregnant Women</w:t>
      </w:r>
    </w:p>
    <w:p w14:paraId="136D9537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In person poster </w:t>
      </w: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softHyphen/>
        <w:t>– Gymnasium</w:t>
      </w:r>
    </w:p>
    <w:p w14:paraId="6E022A3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1:00pm – 2:00pm</w:t>
      </w:r>
    </w:p>
    <w:p w14:paraId="641A1B2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Barrington Francis, Ami Eho, and Bre McDonald</w:t>
      </w:r>
    </w:p>
    <w:p w14:paraId="58918B27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Katherine Ingram, Sadaf Dabeer, and Juliana Filguerias Meireles</w:t>
      </w:r>
    </w:p>
    <w:p w14:paraId="62943008" w14:textId="541E46DD" w:rsid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891624E" w14:textId="179698B5" w:rsidR="002C368C" w:rsidRPr="002C368C" w:rsidRDefault="002C368C" w:rsidP="002C368C">
      <w:pPr>
        <w:jc w:val="center"/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</w:pPr>
      <w:r w:rsidRPr="002C368C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2:15pm – 3:15pm</w:t>
      </w:r>
    </w:p>
    <w:p w14:paraId="623C4393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9F0DC8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Analysis of Kavalactones in Various Consumptive Kava Samples using GC-MS</w:t>
      </w:r>
    </w:p>
    <w:p w14:paraId="18489DE8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34DE7A9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2:15pm – 3:15pm </w:t>
      </w:r>
    </w:p>
    <w:p w14:paraId="5612AEC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Stephanie O'Kon</w:t>
      </w:r>
    </w:p>
    <w:p w14:paraId="25C6F42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Wei Zhou</w:t>
      </w:r>
    </w:p>
    <w:p w14:paraId="5C919EC3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5311295F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Snake Venom Peptides and Toxin targeting the Main Protease of SARS-CoV-2</w:t>
      </w:r>
    </w:p>
    <w:p w14:paraId="546D1546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77D6109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6A4876B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Breauna Strawder</w:t>
      </w:r>
    </w:p>
    <w:p w14:paraId="78FEDA9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James Stewart</w:t>
      </w:r>
    </w:p>
    <w:p w14:paraId="6414AEB7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Mohammad A. Halim</w:t>
      </w:r>
    </w:p>
    <w:p w14:paraId="087F96FF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3BD06489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b/>
          <w:i/>
          <w:color w:val="000000" w:themeColor="text1"/>
        </w:rPr>
      </w:pPr>
      <w:r w:rsidRPr="002C368C">
        <w:rPr>
          <w:rFonts w:ascii="Palatino Linotype" w:eastAsia="Palatino Linotype" w:hAnsi="Palatino Linotype"/>
          <w:b/>
          <w:i/>
          <w:color w:val="000000" w:themeColor="text1"/>
        </w:rPr>
        <w:t xml:space="preserve">Comparing Allelochemicals of English Ivy and Native Georgia Plants </w:t>
      </w:r>
    </w:p>
    <w:p w14:paraId="44ADA49A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 xml:space="preserve">In person poster – Gymnasium </w:t>
      </w:r>
    </w:p>
    <w:p w14:paraId="549070B3" w14:textId="77777777" w:rsidR="002C368C" w:rsidRPr="002C368C" w:rsidRDefault="002C368C" w:rsidP="002C368C">
      <w:pPr>
        <w:spacing w:line="259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>2:15pm – 3:15pm</w:t>
      </w:r>
    </w:p>
    <w:p w14:paraId="44406B2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 xml:space="preserve">Undergraduate Student(s): Rebecca </w:t>
      </w:r>
      <w:proofErr w:type="spellStart"/>
      <w:r w:rsidRPr="002C368C">
        <w:rPr>
          <w:rFonts w:ascii="Palatino Linotype" w:eastAsia="Palatino Linotype" w:hAnsi="Palatino Linotype" w:cs="Palatino Linotype"/>
          <w:color w:val="000000" w:themeColor="text1"/>
        </w:rPr>
        <w:t>Senft</w:t>
      </w:r>
      <w:proofErr w:type="spellEnd"/>
    </w:p>
    <w:p w14:paraId="765C899E" w14:textId="39C5A338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color w:val="000000" w:themeColor="text1"/>
        </w:rPr>
        <w:t xml:space="preserve">Research Mentor(s): Matthew P. </w:t>
      </w:r>
      <w:proofErr w:type="spellStart"/>
      <w:r w:rsidRPr="002C368C">
        <w:rPr>
          <w:rFonts w:ascii="Palatino Linotype" w:eastAsia="Palatino Linotype" w:hAnsi="Palatino Linotype" w:cs="Palatino Linotype"/>
          <w:color w:val="000000" w:themeColor="text1"/>
        </w:rPr>
        <w:t>Weand</w:t>
      </w:r>
      <w:proofErr w:type="spellEnd"/>
    </w:p>
    <w:p w14:paraId="6E135D5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color w:val="000000" w:themeColor="text1"/>
        </w:rPr>
      </w:pPr>
    </w:p>
    <w:p w14:paraId="5949CB9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Analysis of Pseudomonas Aeruginosa Predation by Myxococcus Xanthus Using Confocal Microscopy</w:t>
      </w:r>
    </w:p>
    <w:p w14:paraId="7F1347E6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21BA34A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2:15pm – 3:15pm </w:t>
      </w:r>
    </w:p>
    <w:p w14:paraId="7F83768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Undergraduate Student(s): Jon Levesque</w:t>
      </w:r>
    </w:p>
    <w:p w14:paraId="71674D9E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Sarah Beauvais</w:t>
      </w:r>
    </w:p>
    <w:p w14:paraId="23199D50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Ramya Rajagopalan</w:t>
      </w:r>
    </w:p>
    <w:p w14:paraId="28B4C3BB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4DA6A54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From Molecules to Ecosystems: Variation in Metabolic, Chemical, and Physical Characteristics of the Longleaf Pine Soil Ecosystem</w:t>
      </w:r>
    </w:p>
    <w:p w14:paraId="0D1FC58D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In person poster </w:t>
      </w: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softHyphen/>
        <w:t>– Gymnasium</w:t>
      </w:r>
    </w:p>
    <w:p w14:paraId="16EA788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3C1DD53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Gavin Treadaway, Zaid Abuimweis, Isabella Vahle, and Ian Thomasson</w:t>
      </w:r>
    </w:p>
    <w:p w14:paraId="5F8A5FF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Ramya Rajagopalan, Nicholas Green, Heather Sutton, and Paula Jackson</w:t>
      </w:r>
    </w:p>
    <w:p w14:paraId="5A90B2FD" w14:textId="337F2E7A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35E437C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Design of Emergency Response UAS for University Campus Safety</w:t>
      </w:r>
    </w:p>
    <w:p w14:paraId="0F3B84C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In person poster – Gymnasium </w:t>
      </w:r>
    </w:p>
    <w:p w14:paraId="7961EA2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3C610A40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Jessica Burroughs</w:t>
      </w:r>
    </w:p>
    <w:p w14:paraId="71D30DB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Adeel Khalid</w:t>
      </w:r>
    </w:p>
    <w:p w14:paraId="48C13457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2E6C0892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Agreement Between 2 Bioimpedance Devices for Estimating Body Composition in Pregnant Women</w:t>
      </w:r>
    </w:p>
    <w:p w14:paraId="01919B51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In person poster – Gymnasium  </w:t>
      </w:r>
    </w:p>
    <w:p w14:paraId="4A00277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02F73DE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Sebastian Russell</w:t>
      </w:r>
    </w:p>
    <w:p w14:paraId="620D956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Katherine Ingram, Sadaf Dabeer, and Juliana Meireles</w:t>
      </w:r>
    </w:p>
    <w:p w14:paraId="3E29D196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i/>
          <w:iCs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i/>
          <w:iCs/>
          <w:noProof/>
          <w:color w:val="000000" w:themeColor="text1"/>
        </w:rPr>
        <w:tab/>
      </w:r>
    </w:p>
    <w:p w14:paraId="4BA31C15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Prolonged Hospitalization Effects on Psychosocial Development in Chronic Illness Pediatric Patients</w:t>
      </w:r>
    </w:p>
    <w:p w14:paraId="4B7931B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03740189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146B9B0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Zoe Quarles, Sophie Kinrade, Courtney Cumberland, and Megan Pringle</w:t>
      </w:r>
    </w:p>
    <w:p w14:paraId="7F26D5C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0FE3E74C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6EF02156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Parental Mental Health After Child Hospitalization</w:t>
      </w:r>
    </w:p>
    <w:p w14:paraId="0D3BC0C1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485E5DCA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6740F8A1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Undergraduate Student(s): Catherine “Samantha” Sowers, Cierra Pfaff, Micaela Ego-Aguirre, and Tyler Robinson</w:t>
      </w:r>
    </w:p>
    <w:p w14:paraId="428F280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09008CB0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70E4668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Reducing Rates of Burnout in Newly Licensed Nurses Through Resiliency Programs</w:t>
      </w:r>
    </w:p>
    <w:p w14:paraId="053D2867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6439A1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3A7C01D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Katherine Beckner, Connor Echols, Mark Pennington, and Katelyn McLaughlin</w:t>
      </w:r>
    </w:p>
    <w:p w14:paraId="425F242B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56FB4CA7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0C2A1A1A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The Effect of Covid Visitation Policies at Hospitals On Patient Satisfaction</w:t>
      </w:r>
    </w:p>
    <w:p w14:paraId="463820E0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72520B83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50908E22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Justin Kabo, Madeleine Carden, Denise Thomas, and Lyla Garrison</w:t>
      </w:r>
    </w:p>
    <w:p w14:paraId="54A99DC5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Mary Dioise Ramos</w:t>
      </w:r>
    </w:p>
    <w:p w14:paraId="0A166C3B" w14:textId="204EE7DC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3996789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Marketing and Outreach Strategies for Nonprofits and the Phoenix-Georgia</w:t>
      </w:r>
    </w:p>
    <w:p w14:paraId="5C9D5AD9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1BB32BC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43A3F957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Charlie Spradley</w:t>
      </w:r>
    </w:p>
    <w:p w14:paraId="04A15C58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3D60585D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4ABD4A7C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2C368C">
        <w:rPr>
          <w:rFonts w:ascii="Palatino Linotype" w:hAnsi="Palatino Linotype"/>
          <w:b/>
          <w:bCs/>
          <w:i/>
          <w:iCs/>
          <w:noProof/>
          <w:color w:val="000000" w:themeColor="text1"/>
        </w:rPr>
        <w:t>Components of an Effective Grant Proposal</w:t>
      </w:r>
    </w:p>
    <w:p w14:paraId="5ADF5D3F" w14:textId="77777777" w:rsidR="002C368C" w:rsidRPr="002C368C" w:rsidRDefault="002C368C" w:rsidP="002C368C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In person poster – Gymnasium</w:t>
      </w:r>
    </w:p>
    <w:p w14:paraId="460930CC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2:15pm – 3:15pm</w:t>
      </w:r>
    </w:p>
    <w:p w14:paraId="69A1E610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Leonine Greaves</w:t>
      </w:r>
    </w:p>
    <w:p w14:paraId="0303D97F" w14:textId="77777777" w:rsidR="002C368C" w:rsidRPr="002C368C" w:rsidRDefault="002C368C" w:rsidP="002C368C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2C368C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Jennifer Wade-Berg</w:t>
      </w:r>
    </w:p>
    <w:p w14:paraId="45BB7CE8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0E21967A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3126BB17" w14:textId="77777777" w:rsidR="002C368C" w:rsidRPr="002C368C" w:rsidRDefault="002C368C" w:rsidP="002C368C">
      <w:pPr>
        <w:rPr>
          <w:rFonts w:ascii="Palatino Linotype" w:hAnsi="Palatino Linotype"/>
          <w:noProof/>
          <w:color w:val="000000" w:themeColor="text1"/>
        </w:rPr>
      </w:pPr>
    </w:p>
    <w:p w14:paraId="57185E4B" w14:textId="77777777" w:rsidR="002C368C" w:rsidRPr="002C368C" w:rsidRDefault="002C368C" w:rsidP="002C368C">
      <w:pPr>
        <w:rPr>
          <w:rFonts w:ascii="Palatino Linotype" w:eastAsia="Palatino Linotype" w:hAnsi="Palatino Linotype"/>
          <w:color w:val="000000" w:themeColor="text1"/>
        </w:rPr>
      </w:pPr>
    </w:p>
    <w:p w14:paraId="08A7D707" w14:textId="77777777" w:rsidR="002C368C" w:rsidRPr="002C368C" w:rsidRDefault="002C368C">
      <w:pPr>
        <w:rPr>
          <w:rFonts w:ascii="Palatino Linotype" w:hAnsi="Palatino Linotype"/>
        </w:rPr>
      </w:pPr>
    </w:p>
    <w:sectPr w:rsidR="002C368C" w:rsidRPr="002C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8"/>
    <w:rsid w:val="000003A2"/>
    <w:rsid w:val="002C368C"/>
    <w:rsid w:val="00350119"/>
    <w:rsid w:val="00372E64"/>
    <w:rsid w:val="0060195E"/>
    <w:rsid w:val="00C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B5201"/>
  <w15:chartTrackingRefBased/>
  <w15:docId w15:val="{F9CDD239-28C5-F845-8AB1-E0E6E78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epartment">
    <w:name w:val="3department"/>
    <w:basedOn w:val="Normal"/>
    <w:link w:val="3departmentChar"/>
    <w:qFormat/>
    <w:rsid w:val="002C368C"/>
    <w:rPr>
      <w:rFonts w:ascii="Palatino Linotype" w:eastAsiaTheme="minorHAnsi" w:hAnsi="Palatino Linotype" w:cs="Arial"/>
      <w:b/>
      <w:szCs w:val="28"/>
    </w:rPr>
  </w:style>
  <w:style w:type="character" w:customStyle="1" w:styleId="3departmentChar">
    <w:name w:val="3department Char"/>
    <w:basedOn w:val="DefaultParagraphFont"/>
    <w:link w:val="3department"/>
    <w:rsid w:val="002C368C"/>
    <w:rPr>
      <w:rFonts w:ascii="Palatino Linotype" w:hAnsi="Palatino Linotype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KJUR Editor</dc:creator>
  <cp:keywords/>
  <dc:description/>
  <cp:lastModifiedBy>KJUR Editor</cp:lastModifiedBy>
  <cp:revision>2</cp:revision>
  <dcterms:created xsi:type="dcterms:W3CDTF">2021-11-18T14:50:00Z</dcterms:created>
  <dcterms:modified xsi:type="dcterms:W3CDTF">2021-11-18T14:50:00Z</dcterms:modified>
</cp:coreProperties>
</file>