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2A01" w14:textId="4833A560" w:rsidR="005A097D" w:rsidRPr="005A097D" w:rsidRDefault="005A097D" w:rsidP="001670C0">
      <w:pPr>
        <w:spacing w:after="0" w:line="240" w:lineRule="auto"/>
        <w:rPr>
          <w:rFonts w:eastAsia="Times New Roman" w:cstheme="minorHAnsi"/>
          <w:b/>
          <w:color w:val="FF0000"/>
          <w:shd w:val="clear" w:color="auto" w:fill="FFFFFF"/>
        </w:rPr>
      </w:pPr>
      <w:r w:rsidRPr="005A097D">
        <w:rPr>
          <w:rFonts w:eastAsia="Times New Roman" w:cstheme="minorHAnsi"/>
          <w:b/>
          <w:color w:val="FF0000"/>
          <w:shd w:val="clear" w:color="auto" w:fill="FFFFFF"/>
        </w:rPr>
        <w:t xml:space="preserve">PLEASE READ ALL INSTRUCTIONS </w:t>
      </w:r>
      <w:r w:rsidR="00696F5D">
        <w:rPr>
          <w:rFonts w:eastAsia="Times New Roman" w:cstheme="minorHAnsi"/>
          <w:b/>
          <w:color w:val="FF0000"/>
          <w:shd w:val="clear" w:color="auto" w:fill="FFFFFF"/>
        </w:rPr>
        <w:t xml:space="preserve">AT THE URCA WEBSITE </w:t>
      </w:r>
      <w:r w:rsidRPr="005A097D">
        <w:rPr>
          <w:rFonts w:eastAsia="Times New Roman" w:cstheme="minorHAnsi"/>
          <w:b/>
          <w:color w:val="FF0000"/>
          <w:shd w:val="clear" w:color="auto" w:fill="FFFFFF"/>
        </w:rPr>
        <w:t>AND THE ENTIRE APPLICATION BEFORE STARTING.</w:t>
      </w:r>
    </w:p>
    <w:p w14:paraId="1B3BB389" w14:textId="77777777" w:rsidR="005A097D" w:rsidRDefault="005A097D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0A500023" w14:textId="20E5BED8" w:rsidR="00F55700" w:rsidRDefault="00F5570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Title of Project:</w:t>
      </w:r>
    </w:p>
    <w:p w14:paraId="42FA878C" w14:textId="77777777" w:rsidR="00F55700" w:rsidRDefault="00F5570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1E5460A0" w14:textId="77777777" w:rsidR="00AF3BCE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Student Name:</w:t>
      </w:r>
    </w:p>
    <w:p w14:paraId="25E7CBBD" w14:textId="77777777" w:rsidR="00AF3BCE" w:rsidRDefault="00AF3BCE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290C2BF8" w14:textId="16F4711B" w:rsidR="001670C0" w:rsidRPr="001670C0" w:rsidRDefault="00AF3BCE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Student Major:</w:t>
      </w:r>
      <w:r w:rsidR="001670C0"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52FF9705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3251710F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Student Email:</w:t>
      </w:r>
    </w:p>
    <w:p w14:paraId="796B28E8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1F0D5208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Anticipated Student Graduation Date (month, year):</w:t>
      </w:r>
    </w:p>
    <w:p w14:paraId="5D10B939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550AFE5A" w14:textId="5CE2B477" w:rsidR="00292339" w:rsidRPr="005D7970" w:rsidRDefault="00292339" w:rsidP="00292339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Primary Faculty Mentor Name and Department</w:t>
      </w:r>
      <w:r w:rsidR="003D58E2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21CCAF7E" w14:textId="77777777" w:rsidR="00292339" w:rsidRPr="005D7970" w:rsidRDefault="00292339" w:rsidP="00292339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447544B9" w14:textId="77777777" w:rsidR="00292339" w:rsidRPr="005D7970" w:rsidRDefault="00292339" w:rsidP="00292339">
      <w:pPr>
        <w:spacing w:after="0" w:line="240" w:lineRule="auto"/>
        <w:ind w:right="27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Additional 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Faculty Member(s) Name and Department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(s)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Pr="005D797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4D4F023F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36D6DBC4" w14:textId="77777777" w:rsidR="00AF3BCE" w:rsidRPr="005D7970" w:rsidRDefault="00AF3BCE" w:rsidP="00AF3BCE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Faculty Mentor(s) Email (list all faculty mentors’ emails): </w:t>
      </w:r>
    </w:p>
    <w:p w14:paraId="6BB9C2B8" w14:textId="77777777" w:rsidR="00AF3BCE" w:rsidRPr="005D7970" w:rsidRDefault="00AF3BCE" w:rsidP="00AF3BCE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2D4B4E85" w14:textId="3498C47D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Has the student completed all relevant safety and/or ethics training to conduct the specified research activity?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696F5D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NOT APPLICABLE</w:t>
      </w:r>
      <w:r w:rsidR="00696F5D"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67823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5D">
            <w:rPr>
              <w:rFonts w:ascii="MS Gothic" w:eastAsia="MS Gothic" w:hAnsi="MS Gothic" w:cstheme="minorHAnsi" w:hint="eastAsia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  <w:r w:rsidR="00696F5D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266547814"/>
          <w:placeholder>
            <w:docPart w:val="3537C5A6B4084BED83AC5744BB24E9D0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-968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6F5D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NO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662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5D">
            <w:rPr>
              <w:rFonts w:ascii="MS Gothic" w:eastAsia="MS Gothic" w:hAnsi="MS Gothic" w:cstheme="minorHAnsi" w:hint="eastAsia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</w:p>
    <w:p w14:paraId="11B6AE0B" w14:textId="20B6A33B" w:rsidR="00F37535" w:rsidRDefault="00F37535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19A0D0BF" w14:textId="6BADC278" w:rsidR="0007157A" w:rsidRDefault="0007157A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07157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The faculty member and students are expected to obtain Institutional Review Board (IRB) approval prior to collecting any data if the project includes research involving human or animal subjects. 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Has this project been granted approval by the IRB?  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1629239041"/>
          <w:placeholder>
            <w:docPart w:val="E3D9CCCB86064571BACFFB502FADE597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146083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D7970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NO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169761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970">
            <w:rPr>
              <w:rFonts w:ascii="Segoe UI Symbol" w:eastAsia="MS Gothic" w:hAnsi="Segoe UI Symbol" w:cs="Segoe UI Symbol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</w:p>
    <w:p w14:paraId="429D99EA" w14:textId="0FB203D7" w:rsidR="0007157A" w:rsidRDefault="007D7592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If yes, what is the IRB approval number? ______________</w:t>
      </w:r>
    </w:p>
    <w:p w14:paraId="5F8631E9" w14:textId="4300BB3A" w:rsidR="007D7592" w:rsidRDefault="007D7592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0E1B7FAF" w14:textId="47268E8D" w:rsidR="00F80375" w:rsidRPr="003D2222" w:rsidRDefault="00F80375" w:rsidP="001670C0">
      <w:pPr>
        <w:spacing w:after="0" w:line="240" w:lineRule="auto"/>
        <w:rPr>
          <w:rFonts w:eastAsia="Times New Roman" w:cstheme="minorHAnsi"/>
          <w:b/>
          <w:i/>
          <w:color w:val="333333"/>
          <w:sz w:val="24"/>
          <w:szCs w:val="24"/>
          <w:shd w:val="clear" w:color="auto" w:fill="FFFFFF"/>
        </w:rPr>
      </w:pPr>
      <w:r w:rsidRPr="003D2222">
        <w:rPr>
          <w:rFonts w:eastAsia="Times New Roman" w:cstheme="minorHAnsi"/>
          <w:b/>
          <w:i/>
          <w:color w:val="333333"/>
          <w:sz w:val="24"/>
          <w:szCs w:val="24"/>
          <w:shd w:val="clear" w:color="auto" w:fill="FFFFFF"/>
        </w:rPr>
        <w:t>The following three questions are for data collection only</w:t>
      </w:r>
      <w:r>
        <w:rPr>
          <w:rFonts w:eastAsia="Times New Roman" w:cstheme="minorHAnsi"/>
          <w:b/>
          <w:i/>
          <w:color w:val="333333"/>
          <w:sz w:val="24"/>
          <w:szCs w:val="24"/>
          <w:shd w:val="clear" w:color="auto" w:fill="FFFFFF"/>
        </w:rPr>
        <w:t>,</w:t>
      </w:r>
      <w:r w:rsidRPr="003D2222">
        <w:rPr>
          <w:rFonts w:eastAsia="Times New Roman" w:cstheme="minorHAnsi"/>
          <w:b/>
          <w:i/>
          <w:color w:val="333333"/>
          <w:sz w:val="24"/>
          <w:szCs w:val="24"/>
          <w:shd w:val="clear" w:color="auto" w:fill="FFFFFF"/>
        </w:rPr>
        <w:t xml:space="preserve"> and do not impact the outcome of this application.  </w:t>
      </w:r>
    </w:p>
    <w:p w14:paraId="03C6FD82" w14:textId="77777777" w:rsidR="00F80375" w:rsidRDefault="00F80375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36398BDC" w14:textId="71EE4EF3" w:rsidR="006A6393" w:rsidRDefault="006A6393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Has the student been previously funded by the First-Year Scholars Program (FYSP) 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1898425498"/>
          <w:placeholder>
            <w:docPart w:val="CCD69C627E764CFF8632D8C03CD2035F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-1174254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440D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NO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19855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970">
            <w:rPr>
              <w:rFonts w:ascii="Segoe UI Symbol" w:eastAsia="MS Gothic" w:hAnsi="Segoe UI Symbol" w:cs="Segoe UI Symbol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</w:p>
    <w:p w14:paraId="5D3773EA" w14:textId="6BBC02B1" w:rsidR="006A6393" w:rsidRDefault="006A6393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26C0406E" w14:textId="2F00B3F6" w:rsidR="007D7592" w:rsidRDefault="007D7592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Has the student been accepted to Honors College?  </w:t>
      </w: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170104253"/>
          <w:placeholder>
            <w:docPart w:val="D23EFAF7B8C740BBB3AB71CAAFC9921F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-37362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D7970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NO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38298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970">
            <w:rPr>
              <w:rFonts w:ascii="Segoe UI Symbol" w:eastAsia="MS Gothic" w:hAnsi="Segoe UI Symbol" w:cs="Segoe UI Symbol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</w:p>
    <w:p w14:paraId="41251C37" w14:textId="77777777" w:rsidR="008C101B" w:rsidRDefault="008C101B" w:rsidP="0091065D">
      <w:pP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6D326165" w14:textId="0DF9BF1B" w:rsidR="0091065D" w:rsidRPr="001670C0" w:rsidRDefault="0091065D" w:rsidP="0091065D">
      <w:pP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Is the student currently enrolled in directed studies/directed methods/or other relevant research course designation with the listed faculty mentor(s)?</w:t>
      </w:r>
    </w:p>
    <w:p w14:paraId="40CF4F1C" w14:textId="77777777" w:rsidR="0091065D" w:rsidRDefault="0091065D" w:rsidP="0091065D">
      <w:pPr>
        <w:ind w:left="144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825940761"/>
          <w:placeholder>
            <w:docPart w:val="30B3BF0AA5D542AC89105FEFACC0700C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-1142806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NO</w:t>
      </w:r>
      <w:r w:rsidRPr="005D7970">
        <w:rPr>
          <w:rFonts w:eastAsia="MS Gothic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18805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970">
            <w:rPr>
              <w:rFonts w:ascii="Segoe UI Symbol" w:eastAsia="MS Gothic" w:hAnsi="Segoe UI Symbol" w:cs="Segoe UI Symbol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6C1AC2E8" w14:textId="77777777" w:rsidR="0091065D" w:rsidRPr="001670C0" w:rsidRDefault="0091065D" w:rsidP="0091065D">
      <w:pPr>
        <w:ind w:left="144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Course CRN (if applicable):</w:t>
      </w:r>
    </w:p>
    <w:p w14:paraId="59B42109" w14:textId="77777777" w:rsidR="0091065D" w:rsidRPr="001670C0" w:rsidRDefault="0091065D" w:rsidP="0091065D">
      <w:pP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ab/>
        <w:t xml:space="preserve">Credit Hours: </w:t>
      </w:r>
    </w:p>
    <w:p w14:paraId="780DAFDA" w14:textId="77777777" w:rsidR="007D7592" w:rsidRDefault="007D7592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076337FB" w14:textId="425BF79F" w:rsidR="00F37535" w:rsidRDefault="00F37535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By submitting this application, faculty mentor(s) and student researcher agree to comply with all </w:t>
      </w:r>
      <w:hyperlink r:id="rId7" w:history="1">
        <w:r w:rsidRPr="0069324A">
          <w:rPr>
            <w:rStyle w:val="Hyperlink"/>
            <w:rFonts w:eastAsia="Times New Roman" w:cstheme="minorHAnsi"/>
            <w:b/>
            <w:sz w:val="24"/>
            <w:szCs w:val="24"/>
            <w:shd w:val="clear" w:color="auto" w:fill="FFFFFF"/>
          </w:rPr>
          <w:t>COVID-19 safety guidelines from the Office of Research</w:t>
        </w:r>
      </w:hyperlink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at Kennesaw State University.  </w:t>
      </w:r>
    </w:p>
    <w:p w14:paraId="3D100009" w14:textId="239788AE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ab/>
      </w:r>
    </w:p>
    <w:p w14:paraId="095AFA6E" w14:textId="5424BC00" w:rsidR="00E4572A" w:rsidRDefault="00E4572A" w:rsidP="0069324A">
      <w:pPr>
        <w:rPr>
          <w:rFonts w:eastAsia="Times New Roman" w:cstheme="minorHAnsi"/>
          <w:bCs/>
          <w:color w:val="FF000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KSU’s Interdisciplinary Research Themes (select all that apply):</w:t>
      </w:r>
      <w:r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Pr="0069324A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These themes were developed as part of the Roadmap to R2 Success.</w:t>
      </w:r>
      <w:r w:rsidR="0069324A" w:rsidRPr="0069324A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="0069324A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Click </w:t>
      </w:r>
      <w:hyperlink r:id="rId8" w:history="1">
        <w:r w:rsidR="0069324A" w:rsidRPr="0069324A">
          <w:rPr>
            <w:rStyle w:val="Hyperlink"/>
            <w:rFonts w:eastAsia="Times New Roman" w:cstheme="minorHAnsi"/>
            <w:bCs/>
            <w:i/>
            <w:iCs/>
            <w:sz w:val="24"/>
            <w:szCs w:val="24"/>
            <w:shd w:val="clear" w:color="auto" w:fill="FFFFFF"/>
          </w:rPr>
          <w:t>here</w:t>
        </w:r>
      </w:hyperlink>
      <w:r w:rsidR="0069324A" w:rsidRPr="0069324A">
        <w:rPr>
          <w:i/>
          <w:iCs/>
        </w:rPr>
        <w:t xml:space="preserve"> </w:t>
      </w:r>
      <w:r w:rsidRPr="0069324A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for more details.</w:t>
      </w:r>
      <w:r w:rsidR="0069324A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If your project is applicable to one or more of these themes, please describe how in the space after the checkboxes.</w:t>
      </w:r>
    </w:p>
    <w:p w14:paraId="5F7CD4F4" w14:textId="44E7014A" w:rsidR="00E4572A" w:rsidRDefault="000920F0" w:rsidP="00E4572A">
      <w:pPr>
        <w:spacing w:after="0" w:line="240" w:lineRule="auto"/>
        <w:ind w:left="72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1931467138"/>
          <w:placeholder>
            <w:docPart w:val="03BCBC54E6A42848B627B79DFDC15F2F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-1438514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4572A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="00E4572A"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  <w:r w:rsidR="00E4572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Biomedical and Health Services</w:t>
      </w:r>
    </w:p>
    <w:p w14:paraId="61276C55" w14:textId="41C3B53E" w:rsidR="00E4572A" w:rsidRDefault="000920F0" w:rsidP="00E4572A">
      <w:pPr>
        <w:spacing w:after="0" w:line="240" w:lineRule="auto"/>
        <w:ind w:left="72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1820643763"/>
          <w:placeholder>
            <w:docPart w:val="5D1A6AF8D5CF1E4785046DA0930D1E5D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-2097310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4572A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="00E4572A"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  <w:r w:rsidR="00E4572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Technology and Computing</w:t>
      </w:r>
    </w:p>
    <w:p w14:paraId="12101E6B" w14:textId="113E0615" w:rsidR="00E4572A" w:rsidRDefault="000920F0" w:rsidP="00E4572A">
      <w:pPr>
        <w:spacing w:after="0" w:line="240" w:lineRule="auto"/>
        <w:ind w:left="72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48152173"/>
          <w:placeholder>
            <w:docPart w:val="4BAB7D95B27ECC4CA030ED425A0DDAF0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3778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4572A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="00E4572A"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  <w:r w:rsidR="00E4572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Sustainable and Safe Communities</w:t>
      </w:r>
    </w:p>
    <w:p w14:paraId="7C634BE9" w14:textId="02345B9D" w:rsidR="00E4572A" w:rsidRDefault="000920F0" w:rsidP="00E4572A">
      <w:pPr>
        <w:spacing w:after="0" w:line="240" w:lineRule="auto"/>
        <w:ind w:left="72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281544553"/>
          <w:placeholder>
            <w:docPart w:val="2743D0F0D845B94AAFDAAF5CB1263FBA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-1620436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4572A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="00E4572A"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  <w:r w:rsidR="00E4572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Human Development and Well-Being</w:t>
      </w:r>
    </w:p>
    <w:p w14:paraId="2DAB347F" w14:textId="09CEE832" w:rsidR="00E4572A" w:rsidRPr="00E4572A" w:rsidRDefault="000920F0" w:rsidP="00E4572A">
      <w:pPr>
        <w:spacing w:after="0" w:line="240" w:lineRule="auto"/>
        <w:ind w:left="720"/>
        <w:rPr>
          <w:rFonts w:eastAsia="Times New Roman" w:cstheme="minorHAnsi"/>
          <w:bCs/>
          <w:color w:val="FF0000"/>
          <w:sz w:val="24"/>
          <w:szCs w:val="24"/>
          <w:shd w:val="clear" w:color="auto" w:fill="FFFFFF"/>
        </w:rPr>
      </w:pPr>
      <w:sdt>
        <w:sdtPr>
          <w:rPr>
            <w:rFonts w:eastAsia="Times New Roman" w:cstheme="minorHAnsi"/>
            <w:b/>
            <w:color w:val="333333"/>
            <w:sz w:val="24"/>
            <w:szCs w:val="24"/>
            <w:shd w:val="clear" w:color="auto" w:fill="FFFFFF"/>
          </w:rPr>
          <w:id w:val="-1831051190"/>
          <w:placeholder>
            <w:docPart w:val="EE061D62A5F4FF40B2516A48961BDCEF"/>
          </w:placeholder>
        </w:sdtPr>
        <w:sdtEndPr/>
        <w:sdtContent>
          <w:sdt>
            <w:sdtPr>
              <w:rPr>
                <w:rFonts w:eastAsia="Times New Roman" w:cstheme="minorHAnsi"/>
                <w:b/>
                <w:color w:val="333333"/>
                <w:sz w:val="24"/>
                <w:szCs w:val="24"/>
                <w:shd w:val="clear" w:color="auto" w:fill="FFFFFF"/>
              </w:rPr>
              <w:id w:val="1185485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157A">
                <w:rPr>
                  <w:rFonts w:ascii="MS Gothic" w:eastAsia="MS Gothic" w:hAnsi="MS Gothic" w:cstheme="minorHAnsi" w:hint="eastAsia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="00E4572A" w:rsidRPr="005D797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  </w:t>
      </w:r>
      <w:r w:rsidR="00E4572A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None of the Above</w:t>
      </w:r>
    </w:p>
    <w:p w14:paraId="54FC5CFA" w14:textId="3B47E99F" w:rsidR="00E4572A" w:rsidRDefault="00E4572A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14:paraId="50DA5DB0" w14:textId="77777777" w:rsidR="00E4572A" w:rsidRDefault="00E4572A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14:paraId="29DE2A32" w14:textId="35CA6B1A" w:rsidR="001670C0" w:rsidRPr="00123793" w:rsidRDefault="001670C0" w:rsidP="001670C0">
      <w:pPr>
        <w:spacing w:after="0" w:line="240" w:lineRule="auto"/>
        <w:rPr>
          <w:rFonts w:eastAsia="Times New Roman" w:cstheme="minorHAnsi"/>
          <w:bCs/>
          <w:i/>
          <w:color w:val="FF0000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Faculty Member Statement (Written by faculty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mentor;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300 words max)</w:t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 </w:t>
      </w:r>
    </w:p>
    <w:p w14:paraId="4B057A3C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    </w:t>
      </w:r>
    </w:p>
    <w:p w14:paraId="2C2F20DF" w14:textId="317B8EB3" w:rsidR="001670C0" w:rsidRPr="00123793" w:rsidRDefault="001670C0" w:rsidP="001670C0">
      <w:pPr>
        <w:spacing w:after="0" w:line="240" w:lineRule="auto"/>
        <w:rPr>
          <w:rFonts w:eastAsia="Times New Roman" w:cstheme="minorHAnsi"/>
          <w:bCs/>
          <w:i/>
          <w:color w:val="FF0000"/>
          <w:sz w:val="24"/>
          <w:szCs w:val="24"/>
          <w:shd w:val="clear" w:color="auto" w:fill="FFFFFF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I</w:t>
      </w:r>
      <w:r w:rsidR="00123793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n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stitutional Impact Statement (Written 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b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y faculty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mentor;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200 words max)</w:t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: </w:t>
      </w:r>
    </w:p>
    <w:p w14:paraId="270CD305" w14:textId="77777777" w:rsidR="009F617F" w:rsidRPr="001670C0" w:rsidRDefault="009F617F" w:rsidP="001670C0">
      <w:pPr>
        <w:spacing w:after="0" w:line="240" w:lineRule="auto"/>
        <w:rPr>
          <w:rFonts w:eastAsia="Times New Roman" w:cstheme="minorHAnsi"/>
          <w:b/>
          <w:i/>
          <w:color w:val="333333"/>
          <w:sz w:val="24"/>
          <w:szCs w:val="24"/>
          <w:shd w:val="clear" w:color="auto" w:fill="FFFFFF"/>
        </w:rPr>
      </w:pPr>
    </w:p>
    <w:p w14:paraId="15A3E1A8" w14:textId="6310B77A" w:rsidR="00AF3BCE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3D2222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Student Impact Statement</w:t>
      </w:r>
      <w:r w:rsidRPr="00D277E4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(Written by faculty</w:t>
      </w:r>
      <w:r w:rsidR="00385C21" w:rsidRPr="00D277E4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mentor;</w:t>
      </w:r>
      <w:r w:rsidRPr="00D277E4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400 words max): </w:t>
      </w:r>
    </w:p>
    <w:p w14:paraId="135BA3C2" w14:textId="77777777" w:rsidR="005A097D" w:rsidRPr="001670C0" w:rsidRDefault="005A097D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72F37399" w14:textId="204D25D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Project Narrative (</w:t>
      </w:r>
      <w:r w:rsidR="0076764F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M</w:t>
      </w:r>
      <w:r w:rsidR="0007157A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ust be 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written by student</w:t>
      </w:r>
      <w:r w:rsidR="0076764F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="00385C21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7157A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76764F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The combined word count from the following five sub-sections cannot be </w:t>
      </w:r>
      <w:r w:rsidR="0007157A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more than </w:t>
      </w:r>
      <w:r w:rsidR="00177453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a total of 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700 words</w:t>
      </w:r>
      <w:r w:rsidR="0076764F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)</w:t>
      </w:r>
      <w:r w:rsidRPr="001670C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Pr="001670C0">
        <w:rPr>
          <w:rFonts w:eastAsia="Times New Roman" w:cstheme="minorHAnsi"/>
          <w:b/>
          <w:color w:val="333333"/>
          <w:sz w:val="24"/>
          <w:szCs w:val="24"/>
        </w:rPr>
        <w:br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</w:p>
    <w:p w14:paraId="00A6A102" w14:textId="2F42A4FD" w:rsidR="001670C0" w:rsidRPr="00123793" w:rsidRDefault="001670C0" w:rsidP="001670C0">
      <w:pPr>
        <w:tabs>
          <w:tab w:val="left" w:pos="360"/>
        </w:tabs>
        <w:spacing w:after="0" w:line="240" w:lineRule="auto"/>
        <w:ind w:left="360" w:right="-180"/>
        <w:rPr>
          <w:rFonts w:eastAsia="Times New Roman" w:cstheme="minorHAnsi"/>
          <w:bCs/>
          <w:i/>
          <w:color w:val="FF0000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 xml:space="preserve">BACKGROUND </w:t>
      </w:r>
    </w:p>
    <w:p w14:paraId="137B76E9" w14:textId="77777777" w:rsidR="009F617F" w:rsidRDefault="001670C0" w:rsidP="001670C0">
      <w:pPr>
        <w:tabs>
          <w:tab w:val="left" w:pos="36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="009F617F">
        <w:rPr>
          <w:rFonts w:eastAsia="Times New Roman" w:cstheme="minorHAnsi"/>
          <w:b/>
          <w:color w:val="333333"/>
          <w:sz w:val="24"/>
          <w:szCs w:val="24"/>
        </w:rPr>
        <w:tab/>
      </w:r>
    </w:p>
    <w:p w14:paraId="028D906E" w14:textId="3E51ACAC" w:rsidR="001670C0" w:rsidRDefault="009F617F" w:rsidP="001670C0">
      <w:pPr>
        <w:tabs>
          <w:tab w:val="left" w:pos="36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ab/>
      </w:r>
      <w:r>
        <w:rPr>
          <w:rFonts w:eastAsia="Times New Roman" w:cstheme="minorHAnsi"/>
          <w:b/>
          <w:color w:val="333333"/>
          <w:sz w:val="24"/>
          <w:szCs w:val="24"/>
        </w:rPr>
        <w:tab/>
      </w:r>
      <w:r w:rsidR="001670C0" w:rsidRPr="001670C0">
        <w:rPr>
          <w:rFonts w:eastAsia="Times New Roman" w:cstheme="minorHAnsi"/>
          <w:b/>
          <w:color w:val="333333"/>
          <w:sz w:val="24"/>
          <w:szCs w:val="24"/>
        </w:rPr>
        <w:t>KEY RESEARCH QUESTION AND/OR CREATIVE PROJECT GOAL</w:t>
      </w:r>
    </w:p>
    <w:p w14:paraId="5E5A0FCF" w14:textId="77777777" w:rsidR="00CB2CA7" w:rsidRPr="001670C0" w:rsidRDefault="00CB2CA7" w:rsidP="001670C0">
      <w:pPr>
        <w:tabs>
          <w:tab w:val="left" w:pos="36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3FF238BC" w14:textId="513F1C34" w:rsidR="001670C0" w:rsidRPr="001670C0" w:rsidRDefault="001670C0" w:rsidP="00123793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="00123793">
        <w:rPr>
          <w:rFonts w:eastAsia="Times New Roman" w:cstheme="minorHAnsi"/>
          <w:b/>
          <w:color w:val="333333"/>
          <w:sz w:val="24"/>
          <w:szCs w:val="24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>METHODS</w:t>
      </w:r>
    </w:p>
    <w:p w14:paraId="4A775C5E" w14:textId="77777777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</w:p>
    <w:p w14:paraId="601F4D73" w14:textId="77777777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  <w:t>RESULTS (OR ANTICIPATED RESULTS)</w:t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</w:p>
    <w:p w14:paraId="2BEB23AC" w14:textId="77777777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76C450BA" w14:textId="77777777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  <w:t>CONCLUSION/DISCUSSION</w:t>
      </w:r>
    </w:p>
    <w:p w14:paraId="6459E834" w14:textId="77777777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71128A68" w14:textId="77777777" w:rsidR="006A6393" w:rsidRDefault="006A6393">
      <w:pPr>
        <w:rPr>
          <w:rFonts w:eastAsia="Times New Roman" w:cstheme="minorHAnsi"/>
          <w:b/>
          <w:color w:val="333333"/>
          <w:sz w:val="24"/>
          <w:szCs w:val="24"/>
          <w:u w:val="single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</w:rPr>
        <w:br w:type="page"/>
      </w:r>
    </w:p>
    <w:p w14:paraId="682DFDD0" w14:textId="7A10C996" w:rsidR="001670C0" w:rsidRDefault="001670C0" w:rsidP="001670C0">
      <w:pPr>
        <w:rPr>
          <w:rFonts w:eastAsia="Times New Roman" w:cstheme="minorHAnsi"/>
          <w:b/>
          <w:color w:val="333333"/>
          <w:sz w:val="24"/>
          <w:szCs w:val="24"/>
          <w:u w:val="single"/>
        </w:rPr>
      </w:pPr>
      <w:r w:rsidRPr="009F617F">
        <w:rPr>
          <w:rFonts w:eastAsia="Times New Roman" w:cstheme="minorHAnsi"/>
          <w:b/>
          <w:color w:val="333333"/>
          <w:sz w:val="24"/>
          <w:szCs w:val="24"/>
          <w:u w:val="single"/>
        </w:rPr>
        <w:lastRenderedPageBreak/>
        <w:t>Budget Table</w:t>
      </w:r>
      <w:r w:rsidR="009F617F" w:rsidRPr="009F617F">
        <w:rPr>
          <w:rFonts w:eastAsia="Times New Roman" w:cstheme="minorHAnsi"/>
          <w:b/>
          <w:color w:val="333333"/>
          <w:sz w:val="24"/>
          <w:szCs w:val="24"/>
        </w:rPr>
        <w:t>:</w:t>
      </w:r>
    </w:p>
    <w:tbl>
      <w:tblPr>
        <w:tblStyle w:val="PlainTable3"/>
        <w:tblW w:w="10080" w:type="dxa"/>
        <w:jc w:val="center"/>
        <w:tblLook w:val="04A0" w:firstRow="1" w:lastRow="0" w:firstColumn="1" w:lastColumn="0" w:noHBand="0" w:noVBand="1"/>
      </w:tblPr>
      <w:tblGrid>
        <w:gridCol w:w="4590"/>
        <w:gridCol w:w="2160"/>
        <w:gridCol w:w="3330"/>
      </w:tblGrid>
      <w:tr w:rsidR="007D59D8" w:rsidRPr="001670C0" w14:paraId="0C31A080" w14:textId="72328F5E" w:rsidTr="007D5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  <w:noWrap/>
            <w:vAlign w:val="center"/>
            <w:hideMark/>
          </w:tcPr>
          <w:p w14:paraId="06E4C9C6" w14:textId="77777777" w:rsidR="007D59D8" w:rsidRPr="001670C0" w:rsidRDefault="007D59D8" w:rsidP="007D59D8">
            <w:pPr>
              <w:jc w:val="center"/>
              <w:rPr>
                <w:rFonts w:eastAsia="Times New Roman" w:cstheme="minorHAnsi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>Category</w:t>
            </w:r>
          </w:p>
        </w:tc>
        <w:tc>
          <w:tcPr>
            <w:tcW w:w="2160" w:type="dxa"/>
            <w:noWrap/>
            <w:vAlign w:val="center"/>
            <w:hideMark/>
          </w:tcPr>
          <w:p w14:paraId="121D617D" w14:textId="77777777" w:rsidR="007D59D8" w:rsidRPr="001670C0" w:rsidRDefault="007D59D8" w:rsidP="007D5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>Amount</w:t>
            </w:r>
          </w:p>
        </w:tc>
        <w:tc>
          <w:tcPr>
            <w:tcW w:w="3330" w:type="dxa"/>
            <w:vAlign w:val="center"/>
          </w:tcPr>
          <w:p w14:paraId="18B30FA6" w14:textId="33094623" w:rsidR="007D59D8" w:rsidRPr="001670C0" w:rsidRDefault="007D59D8" w:rsidP="007D5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Month &amp; year when funding will be used</w:t>
            </w:r>
          </w:p>
        </w:tc>
      </w:tr>
      <w:tr w:rsidR="007D59D8" w:rsidRPr="001670C0" w14:paraId="3C385037" w14:textId="286C0895" w:rsidTr="007D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noWrap/>
            <w:hideMark/>
          </w:tcPr>
          <w:p w14:paraId="66E708CB" w14:textId="77777777" w:rsidR="007D59D8" w:rsidRPr="001670C0" w:rsidRDefault="007D59D8" w:rsidP="00B01411">
            <w:pPr>
              <w:rPr>
                <w:rFonts w:eastAsia="Times New Roman" w:cstheme="minorHAnsi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>Personnel</w:t>
            </w:r>
          </w:p>
        </w:tc>
        <w:tc>
          <w:tcPr>
            <w:tcW w:w="2160" w:type="dxa"/>
            <w:noWrap/>
            <w:hideMark/>
          </w:tcPr>
          <w:p w14:paraId="484939B9" w14:textId="77777777" w:rsidR="007D59D8" w:rsidRPr="001670C0" w:rsidRDefault="007D59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</w:tcPr>
          <w:p w14:paraId="5391F539" w14:textId="77777777" w:rsidR="007D59D8" w:rsidRPr="001670C0" w:rsidRDefault="007D59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D59D8" w:rsidRPr="001670C0" w14:paraId="54F229EF" w14:textId="21797548" w:rsidTr="007D59D8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noWrap/>
            <w:hideMark/>
          </w:tcPr>
          <w:p w14:paraId="576A17EF" w14:textId="77777777" w:rsidR="007D59D8" w:rsidRPr="001670C0" w:rsidRDefault="007D59D8" w:rsidP="00B01411">
            <w:pPr>
              <w:rPr>
                <w:rFonts w:eastAsia="Times New Roman" w:cstheme="minorHAnsi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>expendable Supplies</w:t>
            </w:r>
          </w:p>
        </w:tc>
        <w:tc>
          <w:tcPr>
            <w:tcW w:w="2160" w:type="dxa"/>
            <w:noWrap/>
            <w:hideMark/>
          </w:tcPr>
          <w:p w14:paraId="1C251061" w14:textId="77777777" w:rsidR="007D59D8" w:rsidRPr="001670C0" w:rsidRDefault="007D59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</w:tcPr>
          <w:p w14:paraId="4B95225F" w14:textId="77777777" w:rsidR="007D59D8" w:rsidRPr="001670C0" w:rsidRDefault="007D59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D59D8" w:rsidRPr="001670C0" w14:paraId="2DEDA241" w14:textId="335480D6" w:rsidTr="007D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noWrap/>
          </w:tcPr>
          <w:p w14:paraId="693FA7B7" w14:textId="77777777" w:rsidR="007D59D8" w:rsidRPr="001670C0" w:rsidRDefault="007D59D8" w:rsidP="00B01411">
            <w:pPr>
              <w:rPr>
                <w:rFonts w:eastAsia="Times New Roman" w:cstheme="minorHAnsi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>Non-expendable supplies</w:t>
            </w:r>
          </w:p>
        </w:tc>
        <w:tc>
          <w:tcPr>
            <w:tcW w:w="2160" w:type="dxa"/>
            <w:noWrap/>
          </w:tcPr>
          <w:p w14:paraId="4A11F4EA" w14:textId="77777777" w:rsidR="007D59D8" w:rsidRPr="001670C0" w:rsidRDefault="007D59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</w:tcPr>
          <w:p w14:paraId="4BDF61EA" w14:textId="77777777" w:rsidR="007D59D8" w:rsidRPr="001670C0" w:rsidRDefault="007D59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D59D8" w:rsidRPr="001670C0" w14:paraId="21FAFC41" w14:textId="53BC357C" w:rsidTr="007D59D8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noWrap/>
          </w:tcPr>
          <w:p w14:paraId="0495DBE7" w14:textId="3BB3E10D" w:rsidR="007D59D8" w:rsidRPr="001670C0" w:rsidRDefault="007D59D8" w:rsidP="00B0141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publication COSTS</w:t>
            </w:r>
          </w:p>
        </w:tc>
        <w:tc>
          <w:tcPr>
            <w:tcW w:w="2160" w:type="dxa"/>
            <w:noWrap/>
          </w:tcPr>
          <w:p w14:paraId="0421DBD4" w14:textId="77777777" w:rsidR="007D59D8" w:rsidRPr="001670C0" w:rsidRDefault="007D59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</w:tcPr>
          <w:p w14:paraId="765CA9F7" w14:textId="77777777" w:rsidR="007D59D8" w:rsidRPr="001670C0" w:rsidRDefault="007D59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D59D8" w:rsidRPr="001670C0" w14:paraId="529E7BD8" w14:textId="5BF1535A" w:rsidTr="007D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noWrap/>
          </w:tcPr>
          <w:p w14:paraId="747CD41E" w14:textId="219AD8F7" w:rsidR="007D59D8" w:rsidRDefault="007D59D8" w:rsidP="00B0141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TRAVEL AND conference registration</w:t>
            </w:r>
          </w:p>
        </w:tc>
        <w:tc>
          <w:tcPr>
            <w:tcW w:w="2160" w:type="dxa"/>
            <w:noWrap/>
          </w:tcPr>
          <w:p w14:paraId="73E27B3B" w14:textId="77777777" w:rsidR="007D59D8" w:rsidRPr="001670C0" w:rsidRDefault="007D59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</w:tcPr>
          <w:p w14:paraId="54178FD1" w14:textId="77777777" w:rsidR="007D59D8" w:rsidRPr="001670C0" w:rsidRDefault="007D59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D59D8" w:rsidRPr="001670C0" w14:paraId="54D1B371" w14:textId="26F522E3" w:rsidTr="007D59D8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7CAAC" w:themeFill="accent2" w:themeFillTint="66"/>
            <w:hideMark/>
          </w:tcPr>
          <w:p w14:paraId="0819216E" w14:textId="697F1F1B" w:rsidR="007D59D8" w:rsidRPr="001670C0" w:rsidRDefault="007D59D8" w:rsidP="00B01411">
            <w:pPr>
              <w:rPr>
                <w:rFonts w:eastAsia="Times New Roman" w:cstheme="minorHAnsi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>Total Request</w:t>
            </w:r>
            <w:r>
              <w:rPr>
                <w:rFonts w:eastAsia="Times New Roman" w:cstheme="minorHAnsi"/>
                <w:color w:val="000000"/>
              </w:rPr>
              <w:t xml:space="preserve"> (cannot exceed $1,000)</w:t>
            </w:r>
          </w:p>
        </w:tc>
        <w:tc>
          <w:tcPr>
            <w:tcW w:w="2160" w:type="dxa"/>
            <w:shd w:val="clear" w:color="auto" w:fill="F7CAAC" w:themeFill="accent2" w:themeFillTint="66"/>
            <w:hideMark/>
          </w:tcPr>
          <w:p w14:paraId="472440AB" w14:textId="77777777" w:rsidR="007D59D8" w:rsidRPr="001670C0" w:rsidRDefault="007D59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30" w:type="dxa"/>
            <w:shd w:val="clear" w:color="auto" w:fill="F7CAAC" w:themeFill="accent2" w:themeFillTint="66"/>
          </w:tcPr>
          <w:p w14:paraId="25482FC4" w14:textId="77777777" w:rsidR="007D59D8" w:rsidRPr="001670C0" w:rsidRDefault="007D59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0BDDCF4B" w14:textId="2E64FE22" w:rsidR="001670C0" w:rsidRDefault="001670C0" w:rsidP="001670C0">
      <w:pPr>
        <w:rPr>
          <w:rFonts w:eastAsia="Times New Roman" w:cstheme="minorHAnsi"/>
          <w:b/>
          <w:color w:val="333333"/>
          <w:sz w:val="24"/>
          <w:szCs w:val="24"/>
        </w:rPr>
      </w:pPr>
    </w:p>
    <w:p w14:paraId="16A4A084" w14:textId="7970F6E5" w:rsidR="002508F7" w:rsidRDefault="002508F7" w:rsidP="002508F7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EA0F90">
        <w:rPr>
          <w:rFonts w:eastAsia="Times New Roman" w:cstheme="minorHAnsi"/>
          <w:b/>
          <w:color w:val="333333"/>
          <w:sz w:val="24"/>
          <w:szCs w:val="24"/>
          <w:u w:val="single"/>
        </w:rPr>
        <w:t>Budget Justification</w:t>
      </w:r>
      <w:r>
        <w:rPr>
          <w:rFonts w:eastAsia="Times New Roman" w:cstheme="minorHAnsi"/>
          <w:b/>
          <w:color w:val="333333"/>
          <w:sz w:val="24"/>
          <w:szCs w:val="24"/>
          <w:u w:val="single"/>
        </w:rPr>
        <w:t>:</w:t>
      </w:r>
      <w:r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</w:p>
    <w:p w14:paraId="5C19DD4D" w14:textId="77777777" w:rsidR="002508F7" w:rsidRDefault="002508F7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57663089" w14:textId="50D6D0EC" w:rsidR="001670C0" w:rsidRPr="001670C0" w:rsidRDefault="001670C0" w:rsidP="002508F7">
      <w:pPr>
        <w:spacing w:after="0" w:line="240" w:lineRule="auto"/>
        <w:ind w:firstLine="72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 xml:space="preserve">Personnel – </w:t>
      </w:r>
    </w:p>
    <w:p w14:paraId="0660CBC5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4A75E96E" w14:textId="77777777" w:rsidR="001670C0" w:rsidRPr="001670C0" w:rsidRDefault="001670C0" w:rsidP="002508F7">
      <w:pPr>
        <w:spacing w:after="0" w:line="240" w:lineRule="auto"/>
        <w:ind w:firstLine="72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 xml:space="preserve">Expendable Supplies – </w:t>
      </w:r>
    </w:p>
    <w:p w14:paraId="288908E3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C26C3D5" w14:textId="3F504FD5" w:rsidR="001670C0" w:rsidRDefault="001670C0" w:rsidP="002508F7">
      <w:pPr>
        <w:spacing w:after="0" w:line="240" w:lineRule="auto"/>
        <w:ind w:firstLine="72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 xml:space="preserve">Non-Expendable Supplies – </w:t>
      </w:r>
    </w:p>
    <w:p w14:paraId="071362A4" w14:textId="4D0B39F1" w:rsidR="008C0BD1" w:rsidRDefault="008C0BD1" w:rsidP="002508F7">
      <w:pPr>
        <w:spacing w:after="0" w:line="240" w:lineRule="auto"/>
        <w:ind w:firstLine="720"/>
        <w:rPr>
          <w:rFonts w:eastAsia="Times New Roman" w:cstheme="minorHAnsi"/>
          <w:b/>
          <w:color w:val="333333"/>
          <w:sz w:val="24"/>
          <w:szCs w:val="24"/>
        </w:rPr>
      </w:pPr>
    </w:p>
    <w:p w14:paraId="42BAA5CC" w14:textId="3908ADC8" w:rsidR="008C0BD1" w:rsidRPr="00AD4F84" w:rsidRDefault="008C0BD1" w:rsidP="002508F7">
      <w:pPr>
        <w:spacing w:after="0" w:line="240" w:lineRule="auto"/>
        <w:ind w:firstLine="720"/>
        <w:rPr>
          <w:rFonts w:eastAsia="Times New Roman" w:cstheme="minorHAnsi"/>
          <w:b/>
          <w:color w:val="333333"/>
          <w:sz w:val="24"/>
          <w:szCs w:val="24"/>
        </w:rPr>
      </w:pPr>
      <w:r w:rsidRPr="00AD4F84">
        <w:rPr>
          <w:rFonts w:eastAsia="Times New Roman" w:cstheme="minorHAnsi"/>
          <w:b/>
          <w:color w:val="333333"/>
          <w:sz w:val="24"/>
          <w:szCs w:val="24"/>
        </w:rPr>
        <w:t>Publication</w:t>
      </w:r>
      <w:r w:rsidR="001566DC" w:rsidRPr="00AD4F84">
        <w:rPr>
          <w:rFonts w:eastAsia="Times New Roman" w:cstheme="minorHAnsi"/>
          <w:b/>
          <w:color w:val="333333"/>
          <w:sz w:val="24"/>
          <w:szCs w:val="24"/>
        </w:rPr>
        <w:t xml:space="preserve"> (</w:t>
      </w:r>
      <w:r w:rsidR="003D0A35" w:rsidRPr="00AD4F84">
        <w:rPr>
          <w:rFonts w:eastAsia="Times New Roman" w:cstheme="minorHAnsi"/>
          <w:b/>
          <w:color w:val="333333"/>
          <w:sz w:val="24"/>
          <w:szCs w:val="24"/>
        </w:rPr>
        <w:t>Predatory Journals</w:t>
      </w:r>
      <w:r w:rsidR="00AD4F84">
        <w:rPr>
          <w:rFonts w:eastAsia="Times New Roman" w:cstheme="minorHAnsi"/>
          <w:b/>
          <w:color w:val="333333"/>
          <w:sz w:val="24"/>
          <w:szCs w:val="24"/>
        </w:rPr>
        <w:t xml:space="preserve">, such as those listed </w:t>
      </w:r>
      <w:hyperlink r:id="rId9" w:history="1">
        <w:r w:rsidR="00AD4F84" w:rsidRPr="00AD4F84">
          <w:rPr>
            <w:rStyle w:val="Hyperlink"/>
            <w:rFonts w:eastAsia="Times New Roman" w:cstheme="minorHAnsi"/>
            <w:b/>
            <w:sz w:val="24"/>
            <w:szCs w:val="24"/>
          </w:rPr>
          <w:t>here</w:t>
        </w:r>
      </w:hyperlink>
      <w:r w:rsidR="00AD4F84">
        <w:rPr>
          <w:rFonts w:eastAsia="Times New Roman" w:cstheme="minorHAnsi"/>
          <w:b/>
          <w:color w:val="333333"/>
          <w:sz w:val="24"/>
          <w:szCs w:val="24"/>
        </w:rPr>
        <w:t xml:space="preserve">, </w:t>
      </w:r>
      <w:r w:rsidR="003D0A35" w:rsidRPr="00AD4F84">
        <w:rPr>
          <w:b/>
          <w:sz w:val="24"/>
          <w:szCs w:val="24"/>
        </w:rPr>
        <w:t>will not be funded</w:t>
      </w:r>
      <w:r w:rsidR="00862CAC">
        <w:rPr>
          <w:b/>
          <w:sz w:val="24"/>
          <w:szCs w:val="24"/>
        </w:rPr>
        <w:t>.</w:t>
      </w:r>
      <w:r w:rsidR="001566DC" w:rsidRPr="00AD4F84">
        <w:rPr>
          <w:b/>
          <w:sz w:val="24"/>
          <w:szCs w:val="24"/>
        </w:rPr>
        <w:t>)</w:t>
      </w:r>
      <w:r w:rsidRPr="00AD4F8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="00AD4F84" w:rsidRPr="001670C0">
        <w:rPr>
          <w:rFonts w:eastAsia="Times New Roman" w:cstheme="minorHAnsi"/>
          <w:b/>
          <w:color w:val="333333"/>
          <w:sz w:val="24"/>
          <w:szCs w:val="24"/>
        </w:rPr>
        <w:t xml:space="preserve">– </w:t>
      </w:r>
      <w:r w:rsidRPr="00AD4F8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</w:p>
    <w:p w14:paraId="32DCFB2B" w14:textId="77777777" w:rsidR="00A56A25" w:rsidRDefault="00A56A25" w:rsidP="0080463B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63CC2FB9" w14:textId="3187522E" w:rsidR="001670C0" w:rsidRPr="001670C0" w:rsidRDefault="001670C0" w:rsidP="002508F7">
      <w:pPr>
        <w:spacing w:after="0" w:line="240" w:lineRule="auto"/>
        <w:ind w:firstLine="720"/>
        <w:rPr>
          <w:rFonts w:eastAsia="Times New Roman" w:cstheme="minorHAnsi"/>
          <w:b/>
          <w:color w:val="333333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</w:rPr>
        <w:t>Travel</w:t>
      </w:r>
      <w:r w:rsidR="0013521D">
        <w:rPr>
          <w:rFonts w:eastAsia="Times New Roman" w:cstheme="minorHAnsi"/>
          <w:b/>
          <w:color w:val="333333"/>
          <w:sz w:val="24"/>
          <w:szCs w:val="24"/>
        </w:rPr>
        <w:t xml:space="preserve"> and Conference</w:t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="00D277E4">
        <w:rPr>
          <w:rFonts w:eastAsia="Times New Roman" w:cstheme="minorHAnsi"/>
          <w:b/>
          <w:color w:val="333333"/>
          <w:sz w:val="24"/>
          <w:szCs w:val="24"/>
        </w:rPr>
        <w:t xml:space="preserve">Registration </w:t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 xml:space="preserve">– </w:t>
      </w:r>
    </w:p>
    <w:p w14:paraId="2B4FB46F" w14:textId="77777777" w:rsidR="001670C0" w:rsidRPr="001670C0" w:rsidRDefault="000920F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0920F0">
        <w:rPr>
          <w:rFonts w:eastAsia="Times New Roman" w:cstheme="minorHAnsi"/>
          <w:b/>
          <w:noProof/>
          <w:color w:val="333333"/>
          <w:sz w:val="24"/>
          <w:szCs w:val="24"/>
        </w:rPr>
        <w:pict w14:anchorId="41501D13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2BC9D334" w14:textId="77777777" w:rsidR="001670C0" w:rsidRPr="001670C0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78B8334D" w14:textId="7ECD75B4" w:rsidR="001670C0" w:rsidRPr="00B946A7" w:rsidRDefault="001670C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u w:val="single"/>
        </w:rPr>
      </w:pPr>
      <w:r w:rsidRPr="00B946A7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References</w:t>
      </w:r>
      <w:r w:rsidR="00B946A7" w:rsidRPr="00B946A7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:</w:t>
      </w:r>
    </w:p>
    <w:p w14:paraId="4D9500C4" w14:textId="77777777" w:rsidR="001670C0" w:rsidRPr="001670C0" w:rsidRDefault="001670C0" w:rsidP="001670C0">
      <w:pPr>
        <w:rPr>
          <w:rFonts w:cstheme="minorHAnsi"/>
          <w:sz w:val="24"/>
          <w:szCs w:val="24"/>
        </w:rPr>
      </w:pPr>
    </w:p>
    <w:p w14:paraId="684B3957" w14:textId="77777777" w:rsidR="001670C0" w:rsidRPr="001670C0" w:rsidRDefault="001670C0" w:rsidP="001670C0">
      <w:pPr>
        <w:rPr>
          <w:rFonts w:cstheme="minorHAnsi"/>
          <w:sz w:val="24"/>
          <w:szCs w:val="24"/>
        </w:rPr>
      </w:pPr>
    </w:p>
    <w:p w14:paraId="28E3AC27" w14:textId="77777777" w:rsidR="009873F0" w:rsidRDefault="009873F0"/>
    <w:sectPr w:rsidR="009873F0" w:rsidSect="00C353B3">
      <w:headerReference w:type="default" r:id="rId10"/>
      <w:footerReference w:type="default" r:id="rId11"/>
      <w:pgSz w:w="12240" w:h="15840"/>
      <w:pgMar w:top="2592" w:right="1080" w:bottom="1080" w:left="1080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7FDA" w14:textId="77777777" w:rsidR="000920F0" w:rsidRDefault="000920F0" w:rsidP="001670C0">
      <w:pPr>
        <w:spacing w:after="0" w:line="240" w:lineRule="auto"/>
      </w:pPr>
      <w:r>
        <w:separator/>
      </w:r>
    </w:p>
  </w:endnote>
  <w:endnote w:type="continuationSeparator" w:id="0">
    <w:p w14:paraId="62ADC623" w14:textId="77777777" w:rsidR="000920F0" w:rsidRDefault="000920F0" w:rsidP="0016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﷽﷽﷽﷽﷽﷽﷽﷽New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118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D313B" w14:textId="6F565554" w:rsidR="009F617F" w:rsidRDefault="009F617F">
        <w:pPr>
          <w:pStyle w:val="Footer"/>
          <w:jc w:val="right"/>
        </w:pPr>
        <w:r>
          <w:rPr>
            <w:noProof/>
            <w:lang w:eastAsia="zh-TW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D2E1ED5" wp14:editId="184DEC7B">
                  <wp:simplePos x="0" y="0"/>
                  <wp:positionH relativeFrom="column">
                    <wp:posOffset>-181610</wp:posOffset>
                  </wp:positionH>
                  <wp:positionV relativeFrom="paragraph">
                    <wp:posOffset>-71755</wp:posOffset>
                  </wp:positionV>
                  <wp:extent cx="2196465" cy="310515"/>
                  <wp:effectExtent l="0" t="0" r="0" b="0"/>
                  <wp:wrapSquare wrapText="bothSides"/>
                  <wp:docPr id="2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646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279DE" w14:textId="1044DD9B" w:rsidR="009F617F" w:rsidRDefault="009F617F" w:rsidP="009F617F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5D797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Updated </w:t>
                              </w:r>
                              <w:r w:rsidR="00D277E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August</w:t>
                              </w:r>
                              <w:r w:rsidR="0007157A" w:rsidRPr="005D797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D797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38112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52722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13AE7F57" w14:textId="77777777" w:rsidR="00527227" w:rsidRPr="005D7970" w:rsidRDefault="00527227" w:rsidP="009F617F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D2E1ED5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4.3pt;margin-top:-5.65pt;width:172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" stroked="f">
                  <v:textbox>
                    <w:txbxContent>
                      <w:p w14:paraId="6FB279DE" w14:textId="1044DD9B" w:rsidR="009F617F" w:rsidRDefault="009F617F" w:rsidP="009F617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5D797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Updated </w:t>
                        </w:r>
                        <w:r w:rsidR="00D277E4">
                          <w:rPr>
                            <w:rFonts w:cstheme="minorHAnsi"/>
                            <w:sz w:val="20"/>
                            <w:szCs w:val="20"/>
                          </w:rPr>
                          <w:t>August</w:t>
                        </w:r>
                        <w:r w:rsidR="0007157A" w:rsidRPr="005D797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5D7970">
                          <w:rPr>
                            <w:rFonts w:cstheme="minorHAnsi"/>
                            <w:sz w:val="20"/>
                            <w:szCs w:val="20"/>
                          </w:rPr>
                          <w:t>20</w:t>
                        </w:r>
                        <w:r w:rsidR="0038112B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="00527227">
                          <w:rPr>
                            <w:rFonts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14:paraId="13AE7F57" w14:textId="77777777" w:rsidR="00527227" w:rsidRPr="005D7970" w:rsidRDefault="00527227" w:rsidP="009F617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2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B66FF6" w14:textId="77777777" w:rsidR="009F617F" w:rsidRDefault="009F617F" w:rsidP="009F617F">
    <w:pPr>
      <w:pStyle w:val="Footer"/>
      <w:tabs>
        <w:tab w:val="clear" w:pos="4680"/>
        <w:tab w:val="clear" w:pos="9360"/>
        <w:tab w:val="left" w:pos="27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9680" w14:textId="77777777" w:rsidR="000920F0" w:rsidRDefault="000920F0" w:rsidP="001670C0">
      <w:pPr>
        <w:spacing w:after="0" w:line="240" w:lineRule="auto"/>
      </w:pPr>
      <w:r>
        <w:separator/>
      </w:r>
    </w:p>
  </w:footnote>
  <w:footnote w:type="continuationSeparator" w:id="0">
    <w:p w14:paraId="77F3AB79" w14:textId="77777777" w:rsidR="000920F0" w:rsidRDefault="000920F0" w:rsidP="0016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9345" w14:textId="77777777" w:rsidR="00C75F35" w:rsidRPr="00F639F0" w:rsidRDefault="00D86BEE" w:rsidP="00C0488A">
    <w:pPr>
      <w:pStyle w:val="Header"/>
      <w:ind w:left="-270"/>
      <w:jc w:val="both"/>
      <w:rPr>
        <w:rFonts w:ascii="Montserrat" w:hAnsi="Montserrat"/>
        <w:color w:val="FF0000"/>
      </w:rPr>
    </w:pPr>
    <w:r w:rsidRPr="00A43EBE">
      <w:rPr>
        <w:rFonts w:ascii="Montserrat" w:hAnsi="Montserrat"/>
        <w:noProof/>
        <w:color w:val="FF0000"/>
        <w:lang w:eastAsia="zh-T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68C3D" wp14:editId="5D901524">
              <wp:simplePos x="0" y="0"/>
              <wp:positionH relativeFrom="column">
                <wp:posOffset>3429000</wp:posOffset>
              </wp:positionH>
              <wp:positionV relativeFrom="page">
                <wp:posOffset>655320</wp:posOffset>
              </wp:positionV>
              <wp:extent cx="3317240" cy="53467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4E1A0" w14:textId="3B16FA01" w:rsidR="009639D1" w:rsidRDefault="009F617F" w:rsidP="001670C0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URCA </w:t>
                          </w:r>
                          <w:r w:rsidR="00696F5D"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FUNDING APPLICATION</w:t>
                          </w:r>
                          <w:r w:rsidR="009639D1"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268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0pt;margin-top:51.6pt;width:261.2pt;height:42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" stroked="f">
              <v:textbox style="mso-fit-shape-to-text:t">
                <w:txbxContent>
                  <w:p w14:paraId="2A54E1A0" w14:textId="3B16FA01" w:rsidR="009639D1" w:rsidRDefault="009F617F" w:rsidP="001670C0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URCA </w:t>
                    </w:r>
                    <w:r w:rsidR="00696F5D"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>FUNDING APPLICATION</w:t>
                    </w:r>
                    <w:r w:rsidR="009639D1"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235258AE" wp14:editId="2920DF95">
          <wp:extent cx="3291840" cy="911867"/>
          <wp:effectExtent l="0" t="0" r="3810" b="254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_3Clr_ Office of Research Undergraduate Resea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91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7AE63" w14:textId="77777777" w:rsidR="00C75F35" w:rsidRDefault="00092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DD4"/>
    <w:multiLevelType w:val="hybridMultilevel"/>
    <w:tmpl w:val="7AA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12D"/>
    <w:multiLevelType w:val="multilevel"/>
    <w:tmpl w:val="8D6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964BCC"/>
    <w:multiLevelType w:val="hybridMultilevel"/>
    <w:tmpl w:val="3000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961"/>
    <w:multiLevelType w:val="hybridMultilevel"/>
    <w:tmpl w:val="994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3109"/>
    <w:multiLevelType w:val="hybridMultilevel"/>
    <w:tmpl w:val="C62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A5A"/>
    <w:multiLevelType w:val="hybridMultilevel"/>
    <w:tmpl w:val="34F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C0"/>
    <w:rsid w:val="00012EED"/>
    <w:rsid w:val="00026720"/>
    <w:rsid w:val="00057284"/>
    <w:rsid w:val="0007157A"/>
    <w:rsid w:val="00087CC9"/>
    <w:rsid w:val="000920F0"/>
    <w:rsid w:val="000A36B0"/>
    <w:rsid w:val="000B0253"/>
    <w:rsid w:val="000E440D"/>
    <w:rsid w:val="00123793"/>
    <w:rsid w:val="00123830"/>
    <w:rsid w:val="0013521D"/>
    <w:rsid w:val="001566DC"/>
    <w:rsid w:val="001670C0"/>
    <w:rsid w:val="00177453"/>
    <w:rsid w:val="001916E6"/>
    <w:rsid w:val="00205E30"/>
    <w:rsid w:val="002237CA"/>
    <w:rsid w:val="002330FF"/>
    <w:rsid w:val="00243E15"/>
    <w:rsid w:val="002508F7"/>
    <w:rsid w:val="002841F6"/>
    <w:rsid w:val="00292339"/>
    <w:rsid w:val="002974F4"/>
    <w:rsid w:val="002A13BD"/>
    <w:rsid w:val="002A5B9E"/>
    <w:rsid w:val="002D4027"/>
    <w:rsid w:val="002E5A5F"/>
    <w:rsid w:val="002E5EB4"/>
    <w:rsid w:val="002E6668"/>
    <w:rsid w:val="002F3E03"/>
    <w:rsid w:val="00307462"/>
    <w:rsid w:val="00333755"/>
    <w:rsid w:val="00354D0C"/>
    <w:rsid w:val="00363EBE"/>
    <w:rsid w:val="0037760E"/>
    <w:rsid w:val="00380978"/>
    <w:rsid w:val="0038112B"/>
    <w:rsid w:val="00385C21"/>
    <w:rsid w:val="003B56EA"/>
    <w:rsid w:val="003D093D"/>
    <w:rsid w:val="003D0A35"/>
    <w:rsid w:val="003D2222"/>
    <w:rsid w:val="003D58E2"/>
    <w:rsid w:val="003D7751"/>
    <w:rsid w:val="003E3CF4"/>
    <w:rsid w:val="003F25DF"/>
    <w:rsid w:val="0041223D"/>
    <w:rsid w:val="004349E6"/>
    <w:rsid w:val="00466324"/>
    <w:rsid w:val="00467784"/>
    <w:rsid w:val="004943D7"/>
    <w:rsid w:val="004A11F3"/>
    <w:rsid w:val="004A4D91"/>
    <w:rsid w:val="004B1F47"/>
    <w:rsid w:val="004C1E58"/>
    <w:rsid w:val="004F107B"/>
    <w:rsid w:val="004F3EBC"/>
    <w:rsid w:val="00511010"/>
    <w:rsid w:val="005143B8"/>
    <w:rsid w:val="00526E5F"/>
    <w:rsid w:val="00527227"/>
    <w:rsid w:val="0056009D"/>
    <w:rsid w:val="00571622"/>
    <w:rsid w:val="005A097D"/>
    <w:rsid w:val="005A4A70"/>
    <w:rsid w:val="005B3D31"/>
    <w:rsid w:val="005C2E66"/>
    <w:rsid w:val="005C5E99"/>
    <w:rsid w:val="005D4F50"/>
    <w:rsid w:val="005F2ED4"/>
    <w:rsid w:val="0060616D"/>
    <w:rsid w:val="00607A8C"/>
    <w:rsid w:val="00610093"/>
    <w:rsid w:val="00615E8E"/>
    <w:rsid w:val="00620797"/>
    <w:rsid w:val="00627E2F"/>
    <w:rsid w:val="00644092"/>
    <w:rsid w:val="00650116"/>
    <w:rsid w:val="006654FE"/>
    <w:rsid w:val="00673408"/>
    <w:rsid w:val="00675779"/>
    <w:rsid w:val="00682DF8"/>
    <w:rsid w:val="0069324A"/>
    <w:rsid w:val="0069365F"/>
    <w:rsid w:val="00696F5D"/>
    <w:rsid w:val="006A6393"/>
    <w:rsid w:val="006F6921"/>
    <w:rsid w:val="006F7D5A"/>
    <w:rsid w:val="007063F2"/>
    <w:rsid w:val="0071150E"/>
    <w:rsid w:val="00747EBC"/>
    <w:rsid w:val="0076764F"/>
    <w:rsid w:val="00794902"/>
    <w:rsid w:val="007D59D8"/>
    <w:rsid w:val="007D7592"/>
    <w:rsid w:val="007F0FFF"/>
    <w:rsid w:val="007F16DD"/>
    <w:rsid w:val="007F27CD"/>
    <w:rsid w:val="007F296A"/>
    <w:rsid w:val="007F5CB1"/>
    <w:rsid w:val="0080463B"/>
    <w:rsid w:val="00862CAC"/>
    <w:rsid w:val="00882912"/>
    <w:rsid w:val="008A588A"/>
    <w:rsid w:val="008B0D31"/>
    <w:rsid w:val="008B6E0D"/>
    <w:rsid w:val="008C0BD1"/>
    <w:rsid w:val="008C101B"/>
    <w:rsid w:val="008D12CC"/>
    <w:rsid w:val="008D79E0"/>
    <w:rsid w:val="008E779F"/>
    <w:rsid w:val="008F2125"/>
    <w:rsid w:val="00904928"/>
    <w:rsid w:val="0091065D"/>
    <w:rsid w:val="00912B01"/>
    <w:rsid w:val="00920BF4"/>
    <w:rsid w:val="00944103"/>
    <w:rsid w:val="009639D1"/>
    <w:rsid w:val="00964B0C"/>
    <w:rsid w:val="0096765E"/>
    <w:rsid w:val="009873F0"/>
    <w:rsid w:val="009A0C5A"/>
    <w:rsid w:val="009A4AFC"/>
    <w:rsid w:val="009B1EC0"/>
    <w:rsid w:val="009B3AB9"/>
    <w:rsid w:val="009C191E"/>
    <w:rsid w:val="009F617F"/>
    <w:rsid w:val="009F648E"/>
    <w:rsid w:val="009F6668"/>
    <w:rsid w:val="00A01EB4"/>
    <w:rsid w:val="00A34DE8"/>
    <w:rsid w:val="00A56A25"/>
    <w:rsid w:val="00A57317"/>
    <w:rsid w:val="00A85F31"/>
    <w:rsid w:val="00A86269"/>
    <w:rsid w:val="00AB275B"/>
    <w:rsid w:val="00AC7994"/>
    <w:rsid w:val="00AD3F29"/>
    <w:rsid w:val="00AD4F84"/>
    <w:rsid w:val="00AE387C"/>
    <w:rsid w:val="00AF3BCE"/>
    <w:rsid w:val="00B11E85"/>
    <w:rsid w:val="00B1356F"/>
    <w:rsid w:val="00B343AA"/>
    <w:rsid w:val="00B5668B"/>
    <w:rsid w:val="00B674C5"/>
    <w:rsid w:val="00B835B7"/>
    <w:rsid w:val="00B946A7"/>
    <w:rsid w:val="00BA4382"/>
    <w:rsid w:val="00BC1599"/>
    <w:rsid w:val="00BE4A8B"/>
    <w:rsid w:val="00C056CF"/>
    <w:rsid w:val="00C25F35"/>
    <w:rsid w:val="00C32E34"/>
    <w:rsid w:val="00C353B3"/>
    <w:rsid w:val="00C40D1F"/>
    <w:rsid w:val="00C46E88"/>
    <w:rsid w:val="00C53DE0"/>
    <w:rsid w:val="00C6081F"/>
    <w:rsid w:val="00C83E88"/>
    <w:rsid w:val="00C944D7"/>
    <w:rsid w:val="00C94642"/>
    <w:rsid w:val="00C97F05"/>
    <w:rsid w:val="00CA07BE"/>
    <w:rsid w:val="00CB2CA7"/>
    <w:rsid w:val="00CB3AF2"/>
    <w:rsid w:val="00CE3553"/>
    <w:rsid w:val="00D00F1C"/>
    <w:rsid w:val="00D044E0"/>
    <w:rsid w:val="00D06C46"/>
    <w:rsid w:val="00D1139B"/>
    <w:rsid w:val="00D277E4"/>
    <w:rsid w:val="00D30BD3"/>
    <w:rsid w:val="00D36869"/>
    <w:rsid w:val="00D44596"/>
    <w:rsid w:val="00D54B18"/>
    <w:rsid w:val="00D62BF8"/>
    <w:rsid w:val="00D63F5D"/>
    <w:rsid w:val="00D7165F"/>
    <w:rsid w:val="00D86BEE"/>
    <w:rsid w:val="00DA4F72"/>
    <w:rsid w:val="00DA793C"/>
    <w:rsid w:val="00DB5E6E"/>
    <w:rsid w:val="00DD21F9"/>
    <w:rsid w:val="00DD6E63"/>
    <w:rsid w:val="00DF0B59"/>
    <w:rsid w:val="00E23681"/>
    <w:rsid w:val="00E35D65"/>
    <w:rsid w:val="00E37C2B"/>
    <w:rsid w:val="00E37E7B"/>
    <w:rsid w:val="00E4093F"/>
    <w:rsid w:val="00E40ADA"/>
    <w:rsid w:val="00E4572A"/>
    <w:rsid w:val="00E959E4"/>
    <w:rsid w:val="00EB6CB0"/>
    <w:rsid w:val="00EF4D93"/>
    <w:rsid w:val="00F03312"/>
    <w:rsid w:val="00F2048D"/>
    <w:rsid w:val="00F23433"/>
    <w:rsid w:val="00F26013"/>
    <w:rsid w:val="00F37535"/>
    <w:rsid w:val="00F43F90"/>
    <w:rsid w:val="00F55700"/>
    <w:rsid w:val="00F61714"/>
    <w:rsid w:val="00F80375"/>
    <w:rsid w:val="00FA2F03"/>
    <w:rsid w:val="00FA639F"/>
    <w:rsid w:val="00FB0ED4"/>
    <w:rsid w:val="00FB73BD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4F6A"/>
  <w15:chartTrackingRefBased/>
  <w15:docId w15:val="{78E5738F-3046-4ADA-9A32-D124036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C0"/>
  </w:style>
  <w:style w:type="table" w:styleId="PlainTable3">
    <w:name w:val="Plain Table 3"/>
    <w:basedOn w:val="TableNormal"/>
    <w:uiPriority w:val="99"/>
    <w:rsid w:val="001670C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C0"/>
  </w:style>
  <w:style w:type="paragraph" w:styleId="BalloonText">
    <w:name w:val="Balloon Text"/>
    <w:basedOn w:val="Normal"/>
    <w:link w:val="BalloonTextChar"/>
    <w:uiPriority w:val="99"/>
    <w:semiHidden/>
    <w:unhideWhenUsed/>
    <w:rsid w:val="005D4F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8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8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2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6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igimag.rrd.com/publication/?m=59834&amp;i=658218&amp;p=4&amp;ver=html5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esearch.kennesaw.edu/coronavi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edatoryjournals.com/journa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37C5A6B4084BED83AC5744BB24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9EC2-1B8E-49F4-BD15-4015A7525411}"/>
      </w:docPartPr>
      <w:docPartBody>
        <w:p w:rsidR="00760D98" w:rsidRDefault="004C62FE" w:rsidP="004C62FE">
          <w:pPr>
            <w:pStyle w:val="3537C5A6B4084BED83AC5744BB24E9D0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CBC54E6A42848B627B79DFDC1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C782-D6F4-764A-B93E-16173AFFE6A1}"/>
      </w:docPartPr>
      <w:docPartBody>
        <w:p w:rsidR="007B3BA2" w:rsidRDefault="00F312B5" w:rsidP="00F312B5">
          <w:pPr>
            <w:pStyle w:val="03BCBC54E6A42848B627B79DFDC15F2F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A6AF8D5CF1E4785046DA0930D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3CD0-4799-B546-90FA-A1AFC955BF08}"/>
      </w:docPartPr>
      <w:docPartBody>
        <w:p w:rsidR="007B3BA2" w:rsidRDefault="00F312B5" w:rsidP="00F312B5">
          <w:pPr>
            <w:pStyle w:val="5D1A6AF8D5CF1E4785046DA0930D1E5D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B7D95B27ECC4CA030ED425A0D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1859-9FE7-FC49-976B-C1C17138029D}"/>
      </w:docPartPr>
      <w:docPartBody>
        <w:p w:rsidR="007B3BA2" w:rsidRDefault="00F312B5" w:rsidP="00F312B5">
          <w:pPr>
            <w:pStyle w:val="4BAB7D95B27ECC4CA030ED425A0DDAF0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D0F0D845B94AAFDAAF5CB126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34E2-430B-2843-AB3B-4EFC4AD8B0DE}"/>
      </w:docPartPr>
      <w:docPartBody>
        <w:p w:rsidR="007B3BA2" w:rsidRDefault="00F312B5" w:rsidP="00F312B5">
          <w:pPr>
            <w:pStyle w:val="2743D0F0D845B94AAFDAAF5CB1263FBA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61D62A5F4FF40B2516A48961B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EA4E-AF69-8B44-82AE-43B200AC5CB2}"/>
      </w:docPartPr>
      <w:docPartBody>
        <w:p w:rsidR="007B3BA2" w:rsidRDefault="00F312B5" w:rsidP="00F312B5">
          <w:pPr>
            <w:pStyle w:val="EE061D62A5F4FF40B2516A48961BDCEF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9CCCB86064571BACFFB502FAD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3AF5-4C0F-4E6F-9B65-2FAAD694C744}"/>
      </w:docPartPr>
      <w:docPartBody>
        <w:p w:rsidR="00AB69A8" w:rsidRDefault="00DB231B" w:rsidP="00DB231B">
          <w:pPr>
            <w:pStyle w:val="E3D9CCCB86064571BACFFB502FADE597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69C627E764CFF8632D8C03CD2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B086-1268-45D8-A6B5-D12F7747CE11}"/>
      </w:docPartPr>
      <w:docPartBody>
        <w:p w:rsidR="00AB69A8" w:rsidRDefault="00DB231B" w:rsidP="00DB231B">
          <w:pPr>
            <w:pStyle w:val="CCD69C627E764CFF8632D8C03CD2035F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EFAF7B8C740BBB3AB71CAAFC9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22FA-3C56-4A16-B15D-654C9654684A}"/>
      </w:docPartPr>
      <w:docPartBody>
        <w:p w:rsidR="003527CA" w:rsidRDefault="00AB69A8" w:rsidP="00AB69A8">
          <w:pPr>
            <w:pStyle w:val="D23EFAF7B8C740BBB3AB71CAAFC9921F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3BF0AA5D542AC89105FEFACC0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0790-1F7A-4ED1-8A05-8AD3D10FF73D}"/>
      </w:docPartPr>
      <w:docPartBody>
        <w:p w:rsidR="003527CA" w:rsidRDefault="00AB69A8" w:rsidP="00AB69A8">
          <w:pPr>
            <w:pStyle w:val="30B3BF0AA5D542AC89105FEFACC0700C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﷽﷽﷽﷽﷽﷽﷽﷽New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FE"/>
    <w:rsid w:val="00091D5A"/>
    <w:rsid w:val="00161358"/>
    <w:rsid w:val="003527CA"/>
    <w:rsid w:val="003D2F87"/>
    <w:rsid w:val="003D66BB"/>
    <w:rsid w:val="004029D4"/>
    <w:rsid w:val="0042747B"/>
    <w:rsid w:val="00487A74"/>
    <w:rsid w:val="004C62FE"/>
    <w:rsid w:val="005269FB"/>
    <w:rsid w:val="00552780"/>
    <w:rsid w:val="00625C92"/>
    <w:rsid w:val="006E324C"/>
    <w:rsid w:val="00760D98"/>
    <w:rsid w:val="007B3BA2"/>
    <w:rsid w:val="00811A36"/>
    <w:rsid w:val="00863968"/>
    <w:rsid w:val="00A165AA"/>
    <w:rsid w:val="00A52DAB"/>
    <w:rsid w:val="00AB69A8"/>
    <w:rsid w:val="00C96EEE"/>
    <w:rsid w:val="00CE746F"/>
    <w:rsid w:val="00D00FD9"/>
    <w:rsid w:val="00D82D74"/>
    <w:rsid w:val="00DB231B"/>
    <w:rsid w:val="00DD626D"/>
    <w:rsid w:val="00E202FA"/>
    <w:rsid w:val="00EF2F6E"/>
    <w:rsid w:val="00F312B5"/>
    <w:rsid w:val="00F31606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9A8"/>
    <w:rPr>
      <w:color w:val="808080"/>
    </w:rPr>
  </w:style>
  <w:style w:type="paragraph" w:customStyle="1" w:styleId="3537C5A6B4084BED83AC5744BB24E9D0">
    <w:name w:val="3537C5A6B4084BED83AC5744BB24E9D0"/>
    <w:rsid w:val="004C62FE"/>
  </w:style>
  <w:style w:type="paragraph" w:customStyle="1" w:styleId="03BCBC54E6A42848B627B79DFDC15F2F">
    <w:name w:val="03BCBC54E6A42848B627B79DFDC15F2F"/>
    <w:rsid w:val="00F312B5"/>
    <w:pPr>
      <w:spacing w:after="0" w:line="240" w:lineRule="auto"/>
    </w:pPr>
    <w:rPr>
      <w:sz w:val="24"/>
      <w:szCs w:val="24"/>
    </w:rPr>
  </w:style>
  <w:style w:type="paragraph" w:customStyle="1" w:styleId="5D1A6AF8D5CF1E4785046DA0930D1E5D">
    <w:name w:val="5D1A6AF8D5CF1E4785046DA0930D1E5D"/>
    <w:rsid w:val="00F312B5"/>
    <w:pPr>
      <w:spacing w:after="0" w:line="240" w:lineRule="auto"/>
    </w:pPr>
    <w:rPr>
      <w:sz w:val="24"/>
      <w:szCs w:val="24"/>
    </w:rPr>
  </w:style>
  <w:style w:type="paragraph" w:customStyle="1" w:styleId="4BAB7D95B27ECC4CA030ED425A0DDAF0">
    <w:name w:val="4BAB7D95B27ECC4CA030ED425A0DDAF0"/>
    <w:rsid w:val="00F312B5"/>
    <w:pPr>
      <w:spacing w:after="0" w:line="240" w:lineRule="auto"/>
    </w:pPr>
    <w:rPr>
      <w:sz w:val="24"/>
      <w:szCs w:val="24"/>
    </w:rPr>
  </w:style>
  <w:style w:type="paragraph" w:customStyle="1" w:styleId="2743D0F0D845B94AAFDAAF5CB1263FBA">
    <w:name w:val="2743D0F0D845B94AAFDAAF5CB1263FBA"/>
    <w:rsid w:val="00F312B5"/>
    <w:pPr>
      <w:spacing w:after="0" w:line="240" w:lineRule="auto"/>
    </w:pPr>
    <w:rPr>
      <w:sz w:val="24"/>
      <w:szCs w:val="24"/>
    </w:rPr>
  </w:style>
  <w:style w:type="paragraph" w:customStyle="1" w:styleId="EE061D62A5F4FF40B2516A48961BDCEF">
    <w:name w:val="EE061D62A5F4FF40B2516A48961BDCEF"/>
    <w:rsid w:val="00F312B5"/>
    <w:pPr>
      <w:spacing w:after="0" w:line="240" w:lineRule="auto"/>
    </w:pPr>
    <w:rPr>
      <w:sz w:val="24"/>
      <w:szCs w:val="24"/>
    </w:rPr>
  </w:style>
  <w:style w:type="paragraph" w:customStyle="1" w:styleId="E3D9CCCB86064571BACFFB502FADE597">
    <w:name w:val="E3D9CCCB86064571BACFFB502FADE597"/>
    <w:rsid w:val="00DB231B"/>
    <w:rPr>
      <w:lang w:eastAsia="zh-TW"/>
    </w:rPr>
  </w:style>
  <w:style w:type="paragraph" w:customStyle="1" w:styleId="CCD69C627E764CFF8632D8C03CD2035F">
    <w:name w:val="CCD69C627E764CFF8632D8C03CD2035F"/>
    <w:rsid w:val="00DB231B"/>
    <w:rPr>
      <w:lang w:eastAsia="zh-TW"/>
    </w:rPr>
  </w:style>
  <w:style w:type="paragraph" w:customStyle="1" w:styleId="D23EFAF7B8C740BBB3AB71CAAFC9921F">
    <w:name w:val="D23EFAF7B8C740BBB3AB71CAAFC9921F"/>
    <w:rsid w:val="00AB69A8"/>
    <w:rPr>
      <w:lang w:eastAsia="zh-TW"/>
    </w:rPr>
  </w:style>
  <w:style w:type="paragraph" w:customStyle="1" w:styleId="30B3BF0AA5D542AC89105FEFACC0700C">
    <w:name w:val="30B3BF0AA5D542AC89105FEFACC0700C"/>
    <w:rsid w:val="00AB69A8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Walls</dc:creator>
  <cp:keywords/>
  <dc:description/>
  <cp:lastModifiedBy>KJUR Editor</cp:lastModifiedBy>
  <cp:revision>2</cp:revision>
  <dcterms:created xsi:type="dcterms:W3CDTF">2021-07-23T22:14:00Z</dcterms:created>
  <dcterms:modified xsi:type="dcterms:W3CDTF">2021-07-23T22:14:00Z</dcterms:modified>
</cp:coreProperties>
</file>